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6288" w14:textId="77777777" w:rsidR="00BA343C" w:rsidRDefault="00FF2C91" w:rsidP="00BA343C">
      <w:pPr>
        <w:shd w:val="clear" w:color="auto" w:fill="FFFFFF"/>
        <w:spacing w:line="504" w:lineRule="exact"/>
        <w:ind w:left="1709" w:right="1661"/>
        <w:jc w:val="center"/>
        <w:rPr>
          <w:b/>
          <w:bCs/>
          <w:color w:val="000000"/>
          <w:spacing w:val="-3"/>
          <w:sz w:val="22"/>
          <w:szCs w:val="22"/>
          <w:lang w:val="en-US"/>
        </w:rPr>
      </w:pPr>
      <w:r w:rsidRPr="002E2C0F">
        <w:rPr>
          <w:b/>
          <w:bCs/>
          <w:color w:val="000000"/>
          <w:spacing w:val="-3"/>
          <w:sz w:val="22"/>
          <w:szCs w:val="22"/>
          <w:lang w:val="en-US"/>
        </w:rPr>
        <w:t>SYDNEY ZEN CENTRE</w:t>
      </w:r>
    </w:p>
    <w:p w14:paraId="4FA8CC2E" w14:textId="77777777" w:rsidR="00207985" w:rsidRPr="002E2C0F" w:rsidRDefault="00FF2C91" w:rsidP="00BA343C">
      <w:pPr>
        <w:shd w:val="clear" w:color="auto" w:fill="FFFFFF"/>
        <w:spacing w:line="504" w:lineRule="exact"/>
        <w:ind w:left="1709" w:right="1661"/>
        <w:jc w:val="center"/>
        <w:rPr>
          <w:sz w:val="22"/>
          <w:szCs w:val="22"/>
        </w:rPr>
      </w:pPr>
      <w:r w:rsidRPr="002E2C0F">
        <w:rPr>
          <w:b/>
          <w:bCs/>
          <w:color w:val="000000"/>
          <w:spacing w:val="-4"/>
          <w:sz w:val="22"/>
          <w:szCs w:val="22"/>
          <w:lang w:val="en-US"/>
        </w:rPr>
        <w:t xml:space="preserve">RESOLVING </w:t>
      </w:r>
      <w:r w:rsidR="00BA343C">
        <w:rPr>
          <w:b/>
          <w:bCs/>
          <w:color w:val="000000"/>
          <w:spacing w:val="-4"/>
          <w:sz w:val="22"/>
          <w:szCs w:val="22"/>
          <w:lang w:val="en-US"/>
        </w:rPr>
        <w:t>C</w:t>
      </w:r>
      <w:r w:rsidRPr="002E2C0F">
        <w:rPr>
          <w:b/>
          <w:bCs/>
          <w:color w:val="000000"/>
          <w:spacing w:val="-4"/>
          <w:sz w:val="22"/>
          <w:szCs w:val="22"/>
          <w:lang w:val="en-US"/>
        </w:rPr>
        <w:t>ONFLICTS AND GRIEVANCES</w:t>
      </w:r>
    </w:p>
    <w:p w14:paraId="19ADD336" w14:textId="77777777" w:rsidR="00207985" w:rsidRPr="002E2C0F" w:rsidRDefault="00FF2C91" w:rsidP="002E2C0F">
      <w:pPr>
        <w:pStyle w:val="ListParagraph"/>
        <w:numPr>
          <w:ilvl w:val="0"/>
          <w:numId w:val="3"/>
        </w:numPr>
        <w:shd w:val="clear" w:color="auto" w:fill="FFFFFF"/>
        <w:spacing w:before="461"/>
        <w:rPr>
          <w:sz w:val="22"/>
          <w:szCs w:val="22"/>
        </w:rPr>
      </w:pPr>
      <w:r w:rsidRPr="002E2C0F">
        <w:rPr>
          <w:b/>
          <w:bCs/>
          <w:color w:val="000000"/>
          <w:spacing w:val="-17"/>
          <w:sz w:val="22"/>
          <w:szCs w:val="22"/>
          <w:lang w:val="en-US"/>
        </w:rPr>
        <w:t>INTRODUCTION</w:t>
      </w:r>
    </w:p>
    <w:p w14:paraId="3C8C7192" w14:textId="7560B19B" w:rsidR="00207985" w:rsidRPr="002E2C0F" w:rsidRDefault="00FF2C91">
      <w:pPr>
        <w:shd w:val="clear" w:color="auto" w:fill="FFFFFF"/>
        <w:spacing w:before="221" w:line="235" w:lineRule="exact"/>
        <w:ind w:left="34"/>
        <w:jc w:val="both"/>
        <w:rPr>
          <w:sz w:val="22"/>
          <w:szCs w:val="22"/>
        </w:rPr>
      </w:pPr>
      <w:r w:rsidRPr="002E2C0F">
        <w:rPr>
          <w:color w:val="000000"/>
          <w:spacing w:val="1"/>
          <w:sz w:val="22"/>
          <w:szCs w:val="22"/>
          <w:lang w:val="en-US"/>
        </w:rPr>
        <w:t>The Sydney Zen Centre</w:t>
      </w:r>
      <w:r w:rsidRPr="00840FE6">
        <w:rPr>
          <w:color w:val="FF0000"/>
          <w:spacing w:val="1"/>
          <w:sz w:val="22"/>
          <w:szCs w:val="22"/>
          <w:lang w:val="en-US"/>
        </w:rPr>
        <w:t xml:space="preserve"> </w:t>
      </w:r>
      <w:r w:rsidRPr="002E2C0F">
        <w:rPr>
          <w:color w:val="000000"/>
          <w:spacing w:val="1"/>
          <w:sz w:val="22"/>
          <w:szCs w:val="22"/>
          <w:lang w:val="en-US"/>
        </w:rPr>
        <w:t xml:space="preserve">is a </w:t>
      </w:r>
      <w:proofErr w:type="spellStart"/>
      <w:r w:rsidRPr="002E2C0F">
        <w:rPr>
          <w:color w:val="000000"/>
          <w:spacing w:val="1"/>
          <w:sz w:val="22"/>
          <w:szCs w:val="22"/>
          <w:lang w:val="en-US"/>
        </w:rPr>
        <w:t>sangha</w:t>
      </w:r>
      <w:proofErr w:type="spellEnd"/>
      <w:r w:rsidRPr="002E2C0F">
        <w:rPr>
          <w:color w:val="000000"/>
          <w:spacing w:val="1"/>
          <w:sz w:val="22"/>
          <w:szCs w:val="22"/>
          <w:lang w:val="en-US"/>
        </w:rPr>
        <w:t xml:space="preserve">, a group of people supporting each other in the practice of </w:t>
      </w:r>
      <w:r w:rsidR="004B5956" w:rsidRPr="002E2C0F">
        <w:rPr>
          <w:color w:val="000000"/>
          <w:sz w:val="22"/>
          <w:szCs w:val="22"/>
          <w:lang w:val="en-US"/>
        </w:rPr>
        <w:t xml:space="preserve">Zen </w:t>
      </w:r>
      <w:r w:rsidRPr="002E2C0F">
        <w:rPr>
          <w:color w:val="000000"/>
          <w:sz w:val="22"/>
          <w:szCs w:val="22"/>
          <w:lang w:val="en-US"/>
        </w:rPr>
        <w:t>Buddhism</w:t>
      </w:r>
      <w:r w:rsidR="009B5BD4" w:rsidRPr="00D87D34">
        <w:rPr>
          <w:sz w:val="22"/>
          <w:szCs w:val="22"/>
          <w:lang w:val="en-US"/>
        </w:rPr>
        <w:t xml:space="preserve">. </w:t>
      </w:r>
      <w:proofErr w:type="spellStart"/>
      <w:r w:rsidR="009B5BD4" w:rsidRPr="00D87D34">
        <w:rPr>
          <w:sz w:val="22"/>
          <w:szCs w:val="22"/>
          <w:lang w:val="en-US"/>
        </w:rPr>
        <w:t>H</w:t>
      </w:r>
      <w:r w:rsidRPr="00D87D34">
        <w:rPr>
          <w:sz w:val="22"/>
          <w:szCs w:val="22"/>
          <w:lang w:val="en-US"/>
        </w:rPr>
        <w:t>onouring</w:t>
      </w:r>
      <w:proofErr w:type="spellEnd"/>
      <w:r w:rsidRPr="00D87D34">
        <w:rPr>
          <w:sz w:val="22"/>
          <w:szCs w:val="22"/>
          <w:lang w:val="en-US"/>
        </w:rPr>
        <w:t xml:space="preserve"> the precepts</w:t>
      </w:r>
      <w:r w:rsidR="009B5BD4" w:rsidRPr="00D87D34">
        <w:rPr>
          <w:sz w:val="22"/>
          <w:szCs w:val="22"/>
          <w:lang w:val="en-US"/>
        </w:rPr>
        <w:t xml:space="preserve"> and </w:t>
      </w:r>
      <w:proofErr w:type="spellStart"/>
      <w:r w:rsidR="009B5BD4" w:rsidRPr="00D87D34">
        <w:rPr>
          <w:sz w:val="22"/>
          <w:szCs w:val="22"/>
          <w:lang w:val="en-US"/>
        </w:rPr>
        <w:t>recognising</w:t>
      </w:r>
      <w:proofErr w:type="spellEnd"/>
      <w:r w:rsidRPr="00D87D34">
        <w:rPr>
          <w:sz w:val="22"/>
          <w:szCs w:val="22"/>
          <w:lang w:val="en-US"/>
        </w:rPr>
        <w:t xml:space="preserve"> that each person is valuable</w:t>
      </w:r>
      <w:r w:rsidR="009B5BD4" w:rsidRPr="00D87D34">
        <w:rPr>
          <w:sz w:val="22"/>
          <w:szCs w:val="22"/>
          <w:lang w:val="en-US"/>
        </w:rPr>
        <w:t xml:space="preserve"> is integral to that practice</w:t>
      </w:r>
      <w:r w:rsidRPr="00D87D34">
        <w:rPr>
          <w:sz w:val="22"/>
          <w:szCs w:val="22"/>
          <w:lang w:val="en-US"/>
        </w:rPr>
        <w:t xml:space="preserve">. </w:t>
      </w:r>
      <w:r w:rsidRPr="00D87D34">
        <w:rPr>
          <w:spacing w:val="-1"/>
          <w:sz w:val="22"/>
          <w:szCs w:val="22"/>
          <w:lang w:val="en-US"/>
        </w:rPr>
        <w:t xml:space="preserve">We are ourselves, and also each other, so we need to be mindful of the effect of our </w:t>
      </w:r>
      <w:proofErr w:type="spellStart"/>
      <w:r w:rsidRPr="00D87D34">
        <w:rPr>
          <w:spacing w:val="-1"/>
          <w:sz w:val="22"/>
          <w:szCs w:val="22"/>
          <w:lang w:val="en-US"/>
        </w:rPr>
        <w:t>behaviour</w:t>
      </w:r>
      <w:proofErr w:type="spellEnd"/>
      <w:r w:rsidRPr="002E2C0F">
        <w:rPr>
          <w:color w:val="000000"/>
          <w:spacing w:val="-1"/>
          <w:sz w:val="22"/>
          <w:szCs w:val="22"/>
          <w:lang w:val="en-US"/>
        </w:rPr>
        <w:t xml:space="preserve"> on </w:t>
      </w:r>
      <w:r w:rsidRPr="002E2C0F">
        <w:rPr>
          <w:color w:val="000000"/>
          <w:sz w:val="22"/>
          <w:szCs w:val="22"/>
          <w:lang w:val="en-US"/>
        </w:rPr>
        <w:t xml:space="preserve">others. We all have responsibilities towards each other, towards teachers and towards the sangha </w:t>
      </w:r>
      <w:r w:rsidRPr="002E2C0F">
        <w:rPr>
          <w:color w:val="000000"/>
          <w:spacing w:val="-2"/>
          <w:sz w:val="22"/>
          <w:szCs w:val="22"/>
          <w:lang w:val="en-US"/>
        </w:rPr>
        <w:t>as a whole.</w:t>
      </w:r>
    </w:p>
    <w:p w14:paraId="72EDB54B" w14:textId="77777777" w:rsidR="00207985" w:rsidRPr="002E2C0F" w:rsidRDefault="00FF2C91">
      <w:pPr>
        <w:shd w:val="clear" w:color="auto" w:fill="FFFFFF"/>
        <w:spacing w:before="240" w:line="235" w:lineRule="exact"/>
        <w:ind w:left="24" w:right="14"/>
        <w:jc w:val="both"/>
        <w:rPr>
          <w:sz w:val="22"/>
          <w:szCs w:val="22"/>
        </w:rPr>
      </w:pPr>
      <w:r w:rsidRPr="002E2C0F">
        <w:rPr>
          <w:color w:val="000000"/>
          <w:sz w:val="22"/>
          <w:szCs w:val="22"/>
          <w:lang w:val="en-US"/>
        </w:rPr>
        <w:t>Teachers' responsibilities are acknowledged in the Diamond Sangha Te</w:t>
      </w:r>
      <w:r w:rsidR="002E2C0F" w:rsidRPr="002E2C0F">
        <w:rPr>
          <w:color w:val="000000"/>
          <w:sz w:val="22"/>
          <w:szCs w:val="22"/>
          <w:lang w:val="en-US"/>
        </w:rPr>
        <w:t>achers' Circle Ethics Agreement</w:t>
      </w:r>
      <w:r w:rsidRPr="002E2C0F">
        <w:rPr>
          <w:color w:val="000000"/>
          <w:sz w:val="22"/>
          <w:szCs w:val="22"/>
          <w:lang w:val="en-US"/>
        </w:rPr>
        <w:t xml:space="preserve">. They have responsibilities towards individual students, towards other </w:t>
      </w:r>
      <w:r w:rsidRPr="002E2C0F">
        <w:rPr>
          <w:color w:val="000000"/>
          <w:spacing w:val="1"/>
          <w:sz w:val="22"/>
          <w:szCs w:val="22"/>
          <w:lang w:val="en-US"/>
        </w:rPr>
        <w:t>teachers and towards</w:t>
      </w:r>
      <w:r w:rsidR="00D4243D">
        <w:rPr>
          <w:color w:val="000000"/>
          <w:spacing w:val="1"/>
          <w:sz w:val="22"/>
          <w:szCs w:val="22"/>
          <w:lang w:val="en-US"/>
        </w:rPr>
        <w:t xml:space="preserve"> the sangha as a whole. Positions</w:t>
      </w:r>
      <w:r w:rsidRPr="002E2C0F">
        <w:rPr>
          <w:color w:val="000000"/>
          <w:spacing w:val="1"/>
          <w:sz w:val="22"/>
          <w:szCs w:val="22"/>
          <w:lang w:val="en-US"/>
        </w:rPr>
        <w:t xml:space="preserve"> of authority are positions of trust with </w:t>
      </w:r>
      <w:r w:rsidRPr="002E2C0F">
        <w:rPr>
          <w:color w:val="000000"/>
          <w:spacing w:val="-2"/>
          <w:sz w:val="22"/>
          <w:szCs w:val="22"/>
          <w:lang w:val="en-US"/>
        </w:rPr>
        <w:t xml:space="preserve">authority bestowed by us as a sangha to act on behalf of us all. Such positions should be exercised </w:t>
      </w:r>
      <w:r w:rsidRPr="002E2C0F">
        <w:rPr>
          <w:color w:val="000000"/>
          <w:spacing w:val="-1"/>
          <w:sz w:val="22"/>
          <w:szCs w:val="22"/>
          <w:lang w:val="en-US"/>
        </w:rPr>
        <w:t>mindfully and without undue influence.</w:t>
      </w:r>
    </w:p>
    <w:p w14:paraId="2450F47C" w14:textId="77777777" w:rsidR="00207985" w:rsidRPr="002E2C0F" w:rsidRDefault="00FF2C91">
      <w:pPr>
        <w:shd w:val="clear" w:color="auto" w:fill="FFFFFF"/>
        <w:spacing w:before="259" w:line="230" w:lineRule="exact"/>
        <w:ind w:left="19" w:right="10"/>
        <w:jc w:val="both"/>
        <w:rPr>
          <w:sz w:val="22"/>
          <w:szCs w:val="22"/>
        </w:rPr>
      </w:pPr>
      <w:r w:rsidRPr="002E2C0F">
        <w:rPr>
          <w:color w:val="000000"/>
          <w:spacing w:val="1"/>
          <w:sz w:val="22"/>
          <w:szCs w:val="22"/>
          <w:lang w:val="en-US"/>
        </w:rPr>
        <w:t xml:space="preserve">In any group differences of opinion and conflicts are bound to arise. Our task is to listen and to </w:t>
      </w:r>
      <w:r w:rsidRPr="002E2C0F">
        <w:rPr>
          <w:color w:val="000000"/>
          <w:sz w:val="22"/>
          <w:szCs w:val="22"/>
          <w:lang w:val="en-US"/>
        </w:rPr>
        <w:t xml:space="preserve">include everyone. This requires openness and honesty, first of all with ourselves: not fanning </w:t>
      </w:r>
      <w:r w:rsidRPr="002E2C0F">
        <w:rPr>
          <w:color w:val="000000"/>
          <w:spacing w:val="-1"/>
          <w:sz w:val="22"/>
          <w:szCs w:val="22"/>
          <w:lang w:val="en-US"/>
        </w:rPr>
        <w:t xml:space="preserve">dissensions, not shutting our eyes or "knowing the answers". There will be occasions when wrong </w:t>
      </w:r>
      <w:r w:rsidRPr="002E2C0F">
        <w:rPr>
          <w:color w:val="000000"/>
          <w:spacing w:val="1"/>
          <w:sz w:val="22"/>
          <w:szCs w:val="22"/>
          <w:lang w:val="en-US"/>
        </w:rPr>
        <w:t xml:space="preserve">is done to people and trust is broken. There also needs to be openness and honesty with others: </w:t>
      </w:r>
      <w:r w:rsidRPr="002E2C0F">
        <w:rPr>
          <w:color w:val="000000"/>
          <w:spacing w:val="2"/>
          <w:sz w:val="22"/>
          <w:szCs w:val="22"/>
          <w:lang w:val="en-US"/>
        </w:rPr>
        <w:t xml:space="preserve">we need to take the time to discuss the conflict with the individuals involved so that there is </w:t>
      </w:r>
      <w:r w:rsidRPr="002E2C0F">
        <w:rPr>
          <w:color w:val="000000"/>
          <w:spacing w:val="1"/>
          <w:sz w:val="22"/>
          <w:szCs w:val="22"/>
          <w:lang w:val="en-US"/>
        </w:rPr>
        <w:t xml:space="preserve">clarity on all sides about the causes, conditions, feelings and responses </w:t>
      </w:r>
      <w:r w:rsidR="004B5956" w:rsidRPr="002E2C0F">
        <w:rPr>
          <w:color w:val="000000"/>
          <w:spacing w:val="1"/>
          <w:sz w:val="22"/>
          <w:szCs w:val="22"/>
          <w:lang w:val="en-US"/>
        </w:rPr>
        <w:t>which may</w:t>
      </w:r>
      <w:r w:rsidRPr="002E2C0F">
        <w:rPr>
          <w:color w:val="000000"/>
          <w:spacing w:val="1"/>
          <w:sz w:val="22"/>
          <w:szCs w:val="22"/>
          <w:lang w:val="en-US"/>
        </w:rPr>
        <w:t xml:space="preserve"> have contributed to </w:t>
      </w:r>
      <w:r w:rsidRPr="002E2C0F">
        <w:rPr>
          <w:color w:val="000000"/>
          <w:spacing w:val="-1"/>
          <w:sz w:val="22"/>
          <w:szCs w:val="22"/>
          <w:lang w:val="en-US"/>
        </w:rPr>
        <w:t>the situation.</w:t>
      </w:r>
    </w:p>
    <w:p w14:paraId="50C004CC" w14:textId="77777777" w:rsidR="00207985" w:rsidRPr="002E2C0F" w:rsidRDefault="00FF2C91">
      <w:pPr>
        <w:shd w:val="clear" w:color="auto" w:fill="FFFFFF"/>
        <w:spacing w:before="264" w:line="226" w:lineRule="exact"/>
        <w:ind w:left="29" w:right="29"/>
        <w:jc w:val="both"/>
        <w:rPr>
          <w:sz w:val="22"/>
          <w:szCs w:val="22"/>
        </w:rPr>
      </w:pPr>
      <w:r w:rsidRPr="002E2C0F">
        <w:rPr>
          <w:color w:val="000000"/>
          <w:sz w:val="22"/>
          <w:szCs w:val="22"/>
          <w:lang w:val="en-US"/>
        </w:rPr>
        <w:t xml:space="preserve">The purpose of this document is to outline procedures whereby conflicts, disagreements and </w:t>
      </w:r>
      <w:r w:rsidRPr="002E2C0F">
        <w:rPr>
          <w:color w:val="000000"/>
          <w:spacing w:val="-1"/>
          <w:sz w:val="22"/>
          <w:szCs w:val="22"/>
          <w:lang w:val="en-US"/>
        </w:rPr>
        <w:t>grievances can be resolved.</w:t>
      </w:r>
    </w:p>
    <w:p w14:paraId="45DBD65A" w14:textId="207B9EB4" w:rsidR="009C6FF0" w:rsidRPr="009C6FF0" w:rsidRDefault="00FF2C91" w:rsidP="009C6FF0">
      <w:pPr>
        <w:pStyle w:val="ListParagraph"/>
        <w:numPr>
          <w:ilvl w:val="0"/>
          <w:numId w:val="3"/>
        </w:numPr>
        <w:shd w:val="clear" w:color="auto" w:fill="FFFFFF"/>
        <w:spacing w:before="230"/>
        <w:rPr>
          <w:b/>
          <w:bCs/>
          <w:color w:val="000000"/>
          <w:spacing w:val="-1"/>
          <w:sz w:val="22"/>
          <w:szCs w:val="22"/>
          <w:lang w:val="en-US"/>
        </w:rPr>
      </w:pPr>
      <w:r w:rsidRPr="009C6FF0">
        <w:rPr>
          <w:b/>
          <w:bCs/>
          <w:color w:val="000000"/>
          <w:spacing w:val="-1"/>
          <w:sz w:val="22"/>
          <w:szCs w:val="22"/>
          <w:lang w:val="en-US"/>
        </w:rPr>
        <w:t>SANGHA RELATIONS</w:t>
      </w:r>
    </w:p>
    <w:p w14:paraId="367EC1F6" w14:textId="77777777" w:rsidR="00840FE6" w:rsidRDefault="00FF2C91">
      <w:pPr>
        <w:shd w:val="clear" w:color="auto" w:fill="FFFFFF"/>
        <w:spacing w:before="245" w:line="235" w:lineRule="exact"/>
        <w:ind w:left="29" w:right="24"/>
        <w:jc w:val="both"/>
        <w:rPr>
          <w:color w:val="000000"/>
          <w:spacing w:val="-1"/>
          <w:sz w:val="22"/>
          <w:szCs w:val="22"/>
          <w:lang w:val="en-US"/>
        </w:rPr>
      </w:pPr>
      <w:proofErr w:type="spellStart"/>
      <w:r w:rsidRPr="002E2C0F">
        <w:rPr>
          <w:color w:val="000000"/>
          <w:spacing w:val="1"/>
          <w:sz w:val="22"/>
          <w:szCs w:val="22"/>
          <w:lang w:val="en-US"/>
        </w:rPr>
        <w:t>Sangha</w:t>
      </w:r>
      <w:proofErr w:type="spellEnd"/>
      <w:r w:rsidRPr="002E2C0F">
        <w:rPr>
          <w:color w:val="000000"/>
          <w:spacing w:val="1"/>
          <w:sz w:val="22"/>
          <w:szCs w:val="22"/>
          <w:lang w:val="en-US"/>
        </w:rPr>
        <w:t xml:space="preserve"> members are encouraged to follow the principles outlined below in their relationships </w:t>
      </w:r>
      <w:r w:rsidRPr="002E2C0F">
        <w:rPr>
          <w:color w:val="000000"/>
          <w:spacing w:val="-1"/>
          <w:sz w:val="22"/>
          <w:szCs w:val="22"/>
          <w:lang w:val="en-US"/>
        </w:rPr>
        <w:t xml:space="preserve">both inside and outside the </w:t>
      </w:r>
      <w:proofErr w:type="spellStart"/>
      <w:r w:rsidRPr="002E2C0F">
        <w:rPr>
          <w:color w:val="000000"/>
          <w:spacing w:val="-1"/>
          <w:sz w:val="22"/>
          <w:szCs w:val="22"/>
          <w:lang w:val="en-US"/>
        </w:rPr>
        <w:t>sangha</w:t>
      </w:r>
      <w:proofErr w:type="spellEnd"/>
      <w:r w:rsidRPr="002E2C0F">
        <w:rPr>
          <w:color w:val="000000"/>
          <w:spacing w:val="-1"/>
          <w:sz w:val="22"/>
          <w:szCs w:val="22"/>
          <w:lang w:val="en-US"/>
        </w:rPr>
        <w:t>.</w:t>
      </w:r>
      <w:r w:rsidR="000843E0">
        <w:rPr>
          <w:color w:val="000000"/>
          <w:spacing w:val="-1"/>
          <w:sz w:val="22"/>
          <w:szCs w:val="22"/>
          <w:lang w:val="en-US"/>
        </w:rPr>
        <w:t xml:space="preserve"> </w:t>
      </w:r>
    </w:p>
    <w:p w14:paraId="153C34AA" w14:textId="56355199" w:rsidR="00207985" w:rsidRPr="000A4C1F" w:rsidRDefault="000843E0">
      <w:pPr>
        <w:shd w:val="clear" w:color="auto" w:fill="FFFFFF"/>
        <w:spacing w:before="245" w:line="235" w:lineRule="exact"/>
        <w:ind w:left="29" w:right="24"/>
        <w:jc w:val="both"/>
        <w:rPr>
          <w:sz w:val="22"/>
          <w:szCs w:val="22"/>
        </w:rPr>
      </w:pPr>
      <w:r w:rsidRPr="000A4C1F">
        <w:rPr>
          <w:spacing w:val="-1"/>
          <w:sz w:val="22"/>
          <w:szCs w:val="22"/>
          <w:lang w:val="en-US"/>
        </w:rPr>
        <w:t>For the purpose of this document “</w:t>
      </w:r>
      <w:proofErr w:type="spellStart"/>
      <w:r w:rsidRPr="000A4C1F">
        <w:rPr>
          <w:spacing w:val="-1"/>
          <w:sz w:val="22"/>
          <w:szCs w:val="22"/>
          <w:lang w:val="en-US"/>
        </w:rPr>
        <w:t>san</w:t>
      </w:r>
      <w:r w:rsidR="00840FE6" w:rsidRPr="000A4C1F">
        <w:rPr>
          <w:spacing w:val="-1"/>
          <w:sz w:val="22"/>
          <w:szCs w:val="22"/>
          <w:lang w:val="en-US"/>
        </w:rPr>
        <w:t>gha</w:t>
      </w:r>
      <w:proofErr w:type="spellEnd"/>
      <w:r w:rsidRPr="000A4C1F">
        <w:rPr>
          <w:spacing w:val="-1"/>
          <w:sz w:val="22"/>
          <w:szCs w:val="22"/>
          <w:lang w:val="en-US"/>
        </w:rPr>
        <w:t xml:space="preserve"> member”</w:t>
      </w:r>
      <w:r w:rsidR="00840FE6" w:rsidRPr="000A4C1F">
        <w:rPr>
          <w:spacing w:val="-1"/>
          <w:sz w:val="22"/>
          <w:szCs w:val="22"/>
          <w:lang w:val="en-US"/>
        </w:rPr>
        <w:t xml:space="preserve"> </w:t>
      </w:r>
      <w:bookmarkStart w:id="0" w:name="_GoBack"/>
      <w:bookmarkEnd w:id="0"/>
      <w:r w:rsidR="00840FE6" w:rsidRPr="000A4C1F">
        <w:rPr>
          <w:spacing w:val="-1"/>
          <w:sz w:val="22"/>
          <w:szCs w:val="22"/>
          <w:lang w:val="en-US"/>
        </w:rPr>
        <w:t>refers to persons</w:t>
      </w:r>
      <w:r w:rsidRPr="000A4C1F">
        <w:rPr>
          <w:spacing w:val="-1"/>
          <w:sz w:val="22"/>
          <w:szCs w:val="22"/>
          <w:lang w:val="en-US"/>
        </w:rPr>
        <w:t xml:space="preserve"> who</w:t>
      </w:r>
      <w:r w:rsidR="00840FE6" w:rsidRPr="000A4C1F">
        <w:rPr>
          <w:spacing w:val="-1"/>
          <w:sz w:val="22"/>
          <w:szCs w:val="22"/>
          <w:lang w:val="en-US"/>
        </w:rPr>
        <w:t xml:space="preserve"> are financial members of the</w:t>
      </w:r>
      <w:r w:rsidRPr="000A4C1F">
        <w:rPr>
          <w:spacing w:val="-1"/>
          <w:sz w:val="22"/>
          <w:szCs w:val="22"/>
          <w:lang w:val="en-US"/>
        </w:rPr>
        <w:t xml:space="preserve"> </w:t>
      </w:r>
      <w:r w:rsidR="00840FE6" w:rsidRPr="000A4C1F">
        <w:rPr>
          <w:spacing w:val="-1"/>
          <w:sz w:val="22"/>
          <w:szCs w:val="22"/>
          <w:lang w:val="en-US"/>
        </w:rPr>
        <w:t>Sydney Zen Centre as well as those who attend and participate in Sydney Zen Centre activities.</w:t>
      </w:r>
    </w:p>
    <w:p w14:paraId="41BD0BFD" w14:textId="77777777" w:rsidR="00207985" w:rsidRPr="002E2C0F" w:rsidRDefault="00FF2C91">
      <w:pPr>
        <w:shd w:val="clear" w:color="auto" w:fill="FFFFFF"/>
        <w:tabs>
          <w:tab w:val="left" w:pos="322"/>
        </w:tabs>
        <w:spacing w:before="230"/>
        <w:ind w:left="10"/>
        <w:rPr>
          <w:sz w:val="22"/>
          <w:szCs w:val="22"/>
        </w:rPr>
      </w:pPr>
      <w:r w:rsidRPr="002E2C0F">
        <w:rPr>
          <w:b/>
          <w:bCs/>
          <w:color w:val="000000"/>
          <w:spacing w:val="-12"/>
          <w:sz w:val="22"/>
          <w:szCs w:val="22"/>
          <w:lang w:val="en-US"/>
        </w:rPr>
        <w:t>2.1</w:t>
      </w:r>
      <w:r w:rsidRPr="002E2C0F">
        <w:rPr>
          <w:b/>
          <w:bCs/>
          <w:color w:val="000000"/>
          <w:sz w:val="22"/>
          <w:szCs w:val="22"/>
          <w:lang w:val="en-US"/>
        </w:rPr>
        <w:tab/>
      </w:r>
      <w:r w:rsidRPr="002E2C0F">
        <w:rPr>
          <w:b/>
          <w:bCs/>
          <w:color w:val="000000"/>
          <w:spacing w:val="-1"/>
          <w:sz w:val="22"/>
          <w:szCs w:val="22"/>
          <w:lang w:val="en-US"/>
        </w:rPr>
        <w:t>Dual relationships</w:t>
      </w:r>
    </w:p>
    <w:p w14:paraId="0C81C586" w14:textId="77777777" w:rsidR="00207985" w:rsidRPr="00DD612C" w:rsidRDefault="00FF2C91">
      <w:pPr>
        <w:shd w:val="clear" w:color="auto" w:fill="FFFFFF"/>
        <w:spacing w:before="230" w:line="240" w:lineRule="exact"/>
        <w:ind w:left="5" w:right="38"/>
        <w:jc w:val="both"/>
        <w:rPr>
          <w:sz w:val="22"/>
          <w:szCs w:val="22"/>
        </w:rPr>
      </w:pPr>
      <w:r w:rsidRPr="002E2C0F">
        <w:rPr>
          <w:color w:val="000000"/>
          <w:sz w:val="22"/>
          <w:szCs w:val="22"/>
          <w:lang w:val="en-US"/>
        </w:rPr>
        <w:t xml:space="preserve">For the purposes of these guidelines, a dual relationship exists when a student has an additional relationship with a teacher or apprentice teacher, e.g. client/therapist or a sexual </w:t>
      </w:r>
      <w:r w:rsidRPr="00DD612C">
        <w:rPr>
          <w:color w:val="000000"/>
          <w:sz w:val="22"/>
          <w:szCs w:val="22"/>
          <w:lang w:val="en-US"/>
        </w:rPr>
        <w:t xml:space="preserve">relationship. </w:t>
      </w:r>
      <w:r w:rsidRPr="00DD612C">
        <w:rPr>
          <w:color w:val="000000"/>
          <w:spacing w:val="-1"/>
          <w:sz w:val="22"/>
          <w:szCs w:val="22"/>
          <w:lang w:val="en-US"/>
        </w:rPr>
        <w:t xml:space="preserve">Students should avoid </w:t>
      </w:r>
      <w:proofErr w:type="spellStart"/>
      <w:r w:rsidRPr="00DD612C">
        <w:rPr>
          <w:color w:val="000000"/>
          <w:spacing w:val="-1"/>
          <w:sz w:val="22"/>
          <w:szCs w:val="22"/>
          <w:lang w:val="en-US"/>
        </w:rPr>
        <w:t>behaviour</w:t>
      </w:r>
      <w:proofErr w:type="spellEnd"/>
      <w:r w:rsidRPr="00DD612C">
        <w:rPr>
          <w:color w:val="000000"/>
          <w:spacing w:val="-1"/>
          <w:sz w:val="22"/>
          <w:szCs w:val="22"/>
          <w:lang w:val="en-US"/>
        </w:rPr>
        <w:t xml:space="preserve"> that could be misconstrued as indicating an exclusive or special </w:t>
      </w:r>
      <w:r w:rsidRPr="00DD612C">
        <w:rPr>
          <w:color w:val="000000"/>
          <w:spacing w:val="1"/>
          <w:sz w:val="22"/>
          <w:szCs w:val="22"/>
          <w:lang w:val="en-US"/>
        </w:rPr>
        <w:t xml:space="preserve">relationship with a teacher or apprentice teacher. Since dual relationships generally involve disparities of power and authority, they are, as far as possible, to be avoided, or at least, not </w:t>
      </w:r>
      <w:r w:rsidRPr="00DD612C">
        <w:rPr>
          <w:color w:val="000000"/>
          <w:spacing w:val="-1"/>
          <w:sz w:val="22"/>
          <w:szCs w:val="22"/>
          <w:lang w:val="en-US"/>
        </w:rPr>
        <w:t>embarked on without serious consideration as to the best interests of all concerned.</w:t>
      </w:r>
    </w:p>
    <w:p w14:paraId="69836CA2" w14:textId="77777777" w:rsidR="007E1098" w:rsidRDefault="007E1098">
      <w:pPr>
        <w:shd w:val="clear" w:color="auto" w:fill="FFFFFF"/>
        <w:spacing w:before="240" w:line="235" w:lineRule="exact"/>
        <w:ind w:right="48"/>
        <w:jc w:val="both"/>
        <w:rPr>
          <w:b/>
          <w:bCs/>
          <w:color w:val="000000"/>
          <w:spacing w:val="11"/>
          <w:sz w:val="22"/>
          <w:szCs w:val="22"/>
          <w:lang w:val="en-US"/>
        </w:rPr>
      </w:pPr>
      <w:r w:rsidRPr="007E1098">
        <w:rPr>
          <w:b/>
          <w:color w:val="000000"/>
          <w:spacing w:val="-2"/>
          <w:sz w:val="22"/>
          <w:szCs w:val="22"/>
          <w:lang w:val="en-US"/>
        </w:rPr>
        <w:t>2.</w:t>
      </w:r>
      <w:r w:rsidR="002C7CD0">
        <w:rPr>
          <w:b/>
          <w:color w:val="000000"/>
          <w:spacing w:val="-2"/>
          <w:sz w:val="22"/>
          <w:szCs w:val="22"/>
          <w:lang w:val="en-US"/>
        </w:rPr>
        <w:t>2</w:t>
      </w:r>
      <w:r w:rsidRPr="007E1098">
        <w:rPr>
          <w:b/>
          <w:color w:val="000000"/>
          <w:spacing w:val="-2"/>
          <w:sz w:val="22"/>
          <w:szCs w:val="22"/>
          <w:lang w:val="en-US"/>
        </w:rPr>
        <w:t xml:space="preserve"> </w:t>
      </w:r>
      <w:r w:rsidR="00DD612C" w:rsidRPr="002E2C0F">
        <w:rPr>
          <w:b/>
          <w:bCs/>
          <w:color w:val="000000"/>
          <w:spacing w:val="11"/>
          <w:sz w:val="22"/>
          <w:szCs w:val="22"/>
          <w:lang w:val="en-US"/>
        </w:rPr>
        <w:t>Sexual harassment</w:t>
      </w:r>
    </w:p>
    <w:p w14:paraId="71EB8393" w14:textId="77777777" w:rsidR="00DD612C" w:rsidRDefault="00DD612C" w:rsidP="00DD612C">
      <w:pPr>
        <w:shd w:val="clear" w:color="auto" w:fill="FFFFFF"/>
        <w:spacing w:before="240" w:line="235" w:lineRule="exact"/>
        <w:ind w:right="48"/>
        <w:jc w:val="both"/>
        <w:rPr>
          <w:spacing w:val="-2"/>
          <w:sz w:val="22"/>
          <w:szCs w:val="22"/>
          <w:lang w:val="en-US"/>
        </w:rPr>
      </w:pPr>
      <w:r w:rsidRPr="002E2C0F">
        <w:rPr>
          <w:color w:val="000000"/>
          <w:sz w:val="22"/>
          <w:szCs w:val="22"/>
          <w:lang w:val="en-US"/>
        </w:rPr>
        <w:t xml:space="preserve">Sangha members should cultivate an awareness of the effect of their </w:t>
      </w:r>
      <w:proofErr w:type="spellStart"/>
      <w:r w:rsidRPr="002E2C0F">
        <w:rPr>
          <w:color w:val="000000"/>
          <w:sz w:val="22"/>
          <w:szCs w:val="22"/>
          <w:lang w:val="en-US"/>
        </w:rPr>
        <w:t>behaviour</w:t>
      </w:r>
      <w:proofErr w:type="spellEnd"/>
      <w:r w:rsidRPr="002E2C0F">
        <w:rPr>
          <w:color w:val="000000"/>
          <w:sz w:val="22"/>
          <w:szCs w:val="22"/>
          <w:lang w:val="en-US"/>
        </w:rPr>
        <w:t xml:space="preserve"> on others, and </w:t>
      </w:r>
      <w:r w:rsidRPr="002E2C0F">
        <w:rPr>
          <w:color w:val="000000"/>
          <w:spacing w:val="1"/>
          <w:sz w:val="22"/>
          <w:szCs w:val="22"/>
          <w:lang w:val="en-US"/>
        </w:rPr>
        <w:t xml:space="preserve">refrain from persisting with unwelcome sexual advances towards others. Sexual harassment in </w:t>
      </w:r>
      <w:r w:rsidRPr="002E2C0F">
        <w:rPr>
          <w:color w:val="000000"/>
          <w:spacing w:val="-1"/>
          <w:sz w:val="22"/>
          <w:szCs w:val="22"/>
          <w:lang w:val="en-US"/>
        </w:rPr>
        <w:t xml:space="preserve">any context is </w:t>
      </w:r>
      <w:r w:rsidR="00CE2D16">
        <w:rPr>
          <w:color w:val="000000"/>
          <w:spacing w:val="-1"/>
          <w:sz w:val="22"/>
          <w:szCs w:val="22"/>
          <w:lang w:val="en-US"/>
        </w:rPr>
        <w:t xml:space="preserve">unacceptable and </w:t>
      </w:r>
      <w:r w:rsidRPr="002E2C0F">
        <w:rPr>
          <w:color w:val="000000"/>
          <w:spacing w:val="-1"/>
          <w:sz w:val="22"/>
          <w:szCs w:val="22"/>
          <w:lang w:val="en-US"/>
        </w:rPr>
        <w:t xml:space="preserve">reprehensible especially in a community where people are bound by </w:t>
      </w:r>
      <w:r w:rsidRPr="001C2E24">
        <w:rPr>
          <w:spacing w:val="-1"/>
          <w:sz w:val="22"/>
          <w:szCs w:val="22"/>
          <w:lang w:val="en-US"/>
        </w:rPr>
        <w:t xml:space="preserve">spiritual </w:t>
      </w:r>
      <w:r w:rsidRPr="001C2E24">
        <w:rPr>
          <w:spacing w:val="-2"/>
          <w:sz w:val="22"/>
          <w:szCs w:val="22"/>
          <w:lang w:val="en-US"/>
        </w:rPr>
        <w:t>interdependence and trust.</w:t>
      </w:r>
    </w:p>
    <w:p w14:paraId="7323A0DA" w14:textId="77777777" w:rsidR="00CE2D16" w:rsidRDefault="00CE2D16" w:rsidP="00DD612C">
      <w:pPr>
        <w:shd w:val="clear" w:color="auto" w:fill="FFFFFF"/>
        <w:spacing w:before="240" w:line="235" w:lineRule="exact"/>
        <w:ind w:right="48"/>
        <w:jc w:val="both"/>
        <w:rPr>
          <w:spacing w:val="-2"/>
          <w:sz w:val="22"/>
          <w:szCs w:val="22"/>
          <w:lang w:val="en-US"/>
        </w:rPr>
      </w:pPr>
      <w:r>
        <w:rPr>
          <w:spacing w:val="-2"/>
          <w:sz w:val="22"/>
          <w:szCs w:val="22"/>
          <w:lang w:val="en-US"/>
        </w:rPr>
        <w:br w:type="page"/>
      </w:r>
    </w:p>
    <w:p w14:paraId="38DEAE2D" w14:textId="77777777" w:rsidR="002C7CD0" w:rsidRPr="001C2E24" w:rsidRDefault="002C7CD0" w:rsidP="00DD612C">
      <w:pPr>
        <w:shd w:val="clear" w:color="auto" w:fill="FFFFFF"/>
        <w:spacing w:before="240" w:line="235" w:lineRule="exact"/>
        <w:ind w:right="48"/>
        <w:jc w:val="both"/>
        <w:rPr>
          <w:spacing w:val="-2"/>
          <w:sz w:val="22"/>
          <w:szCs w:val="22"/>
          <w:lang w:val="en-US"/>
        </w:rPr>
      </w:pPr>
    </w:p>
    <w:p w14:paraId="51CCCC3D" w14:textId="77777777" w:rsidR="00D25733" w:rsidRDefault="007E1098" w:rsidP="00D25733">
      <w:pPr>
        <w:shd w:val="clear" w:color="auto" w:fill="FFFFFF"/>
        <w:ind w:left="58"/>
        <w:rPr>
          <w:b/>
          <w:bCs/>
          <w:color w:val="000000"/>
          <w:spacing w:val="-2"/>
          <w:sz w:val="22"/>
          <w:szCs w:val="22"/>
          <w:lang w:val="en-US"/>
        </w:rPr>
      </w:pPr>
      <w:r>
        <w:rPr>
          <w:b/>
          <w:bCs/>
          <w:color w:val="000000"/>
          <w:spacing w:val="-2"/>
          <w:sz w:val="22"/>
          <w:szCs w:val="22"/>
          <w:lang w:val="en-US"/>
        </w:rPr>
        <w:t>2.</w:t>
      </w:r>
      <w:r w:rsidR="002C7CD0">
        <w:rPr>
          <w:b/>
          <w:bCs/>
          <w:color w:val="000000"/>
          <w:spacing w:val="-2"/>
          <w:sz w:val="22"/>
          <w:szCs w:val="22"/>
          <w:lang w:val="en-US"/>
        </w:rPr>
        <w:t>3</w:t>
      </w:r>
      <w:r w:rsidR="00D25733" w:rsidRPr="00D25733">
        <w:rPr>
          <w:b/>
          <w:bCs/>
          <w:color w:val="000000"/>
          <w:spacing w:val="-2"/>
          <w:sz w:val="22"/>
          <w:szCs w:val="22"/>
          <w:lang w:val="en-US"/>
        </w:rPr>
        <w:t xml:space="preserve"> Non-discrimination</w:t>
      </w:r>
      <w:r w:rsidR="003A051E">
        <w:rPr>
          <w:b/>
          <w:bCs/>
          <w:color w:val="000000"/>
          <w:spacing w:val="-2"/>
          <w:sz w:val="22"/>
          <w:szCs w:val="22"/>
          <w:lang w:val="en-US"/>
        </w:rPr>
        <w:t>, harassment and bullying</w:t>
      </w:r>
    </w:p>
    <w:p w14:paraId="38C41C79" w14:textId="77777777" w:rsidR="00BA343C" w:rsidRPr="00D25733" w:rsidRDefault="00BA343C" w:rsidP="00D25733">
      <w:pPr>
        <w:shd w:val="clear" w:color="auto" w:fill="FFFFFF"/>
        <w:ind w:left="58"/>
        <w:rPr>
          <w:sz w:val="22"/>
          <w:szCs w:val="22"/>
        </w:rPr>
      </w:pPr>
    </w:p>
    <w:p w14:paraId="56851F67" w14:textId="77777777" w:rsidR="003A051E" w:rsidRDefault="003A051E" w:rsidP="00071960">
      <w:pPr>
        <w:widowControl/>
        <w:autoSpaceDE/>
        <w:autoSpaceDN/>
        <w:adjustRightInd/>
        <w:rPr>
          <w:color w:val="000000"/>
          <w:spacing w:val="-6"/>
          <w:sz w:val="22"/>
          <w:szCs w:val="22"/>
          <w:lang w:val="en-US"/>
        </w:rPr>
      </w:pPr>
      <w:r>
        <w:rPr>
          <w:color w:val="000000"/>
          <w:spacing w:val="-4"/>
          <w:sz w:val="22"/>
          <w:szCs w:val="22"/>
          <w:lang w:val="en-US"/>
        </w:rPr>
        <w:t xml:space="preserve">The sangha </w:t>
      </w:r>
      <w:r w:rsidR="002C7CD0">
        <w:rPr>
          <w:color w:val="000000"/>
          <w:spacing w:val="-4"/>
          <w:sz w:val="22"/>
          <w:szCs w:val="22"/>
          <w:lang w:val="en-US"/>
        </w:rPr>
        <w:t>seeks to be</w:t>
      </w:r>
      <w:r>
        <w:rPr>
          <w:color w:val="000000"/>
          <w:spacing w:val="-4"/>
          <w:sz w:val="22"/>
          <w:szCs w:val="22"/>
          <w:lang w:val="en-US"/>
        </w:rPr>
        <w:t xml:space="preserve"> an inclusive and respectful community</w:t>
      </w:r>
      <w:r w:rsidR="002C7CD0">
        <w:rPr>
          <w:color w:val="000000"/>
          <w:spacing w:val="-4"/>
          <w:sz w:val="22"/>
          <w:szCs w:val="22"/>
          <w:lang w:val="en-US"/>
        </w:rPr>
        <w:t xml:space="preserve"> where all members feel safe</w:t>
      </w:r>
      <w:r w:rsidR="00CE2D16">
        <w:rPr>
          <w:color w:val="000000"/>
          <w:spacing w:val="-4"/>
          <w:sz w:val="22"/>
          <w:szCs w:val="22"/>
          <w:lang w:val="en-US"/>
        </w:rPr>
        <w:t xml:space="preserve"> and their well-being </w:t>
      </w:r>
      <w:r w:rsidR="00EB6105">
        <w:rPr>
          <w:color w:val="000000"/>
          <w:spacing w:val="-4"/>
          <w:sz w:val="22"/>
          <w:szCs w:val="22"/>
          <w:lang w:val="en-US"/>
        </w:rPr>
        <w:t>fostered</w:t>
      </w:r>
      <w:r>
        <w:rPr>
          <w:color w:val="000000"/>
          <w:spacing w:val="-4"/>
          <w:sz w:val="22"/>
          <w:szCs w:val="22"/>
          <w:lang w:val="en-US"/>
        </w:rPr>
        <w:t xml:space="preserve">. </w:t>
      </w:r>
      <w:r w:rsidR="00D25733" w:rsidRPr="00D25733">
        <w:rPr>
          <w:color w:val="000000"/>
          <w:spacing w:val="-4"/>
          <w:sz w:val="22"/>
          <w:szCs w:val="22"/>
          <w:lang w:val="en-US"/>
        </w:rPr>
        <w:t xml:space="preserve">Sangha members shall treat all individuals with equal respect and sensitivity, irrespective of nationality, race, gender, sexual orientation, marital status, age, physical ability or any other </w:t>
      </w:r>
      <w:r w:rsidR="00D25733" w:rsidRPr="00D25733">
        <w:rPr>
          <w:color w:val="000000"/>
          <w:spacing w:val="-6"/>
          <w:sz w:val="22"/>
          <w:szCs w:val="22"/>
          <w:lang w:val="en-US"/>
        </w:rPr>
        <w:t>distinction.</w:t>
      </w:r>
      <w:r w:rsidR="00071960">
        <w:rPr>
          <w:color w:val="000000"/>
          <w:spacing w:val="-6"/>
          <w:sz w:val="22"/>
          <w:szCs w:val="22"/>
          <w:lang w:val="en-US"/>
        </w:rPr>
        <w:t xml:space="preserve"> </w:t>
      </w:r>
    </w:p>
    <w:p w14:paraId="4C129D44" w14:textId="77777777" w:rsidR="003A051E" w:rsidRDefault="003A051E" w:rsidP="00071960">
      <w:pPr>
        <w:widowControl/>
        <w:autoSpaceDE/>
        <w:autoSpaceDN/>
        <w:adjustRightInd/>
        <w:rPr>
          <w:color w:val="000000"/>
          <w:spacing w:val="-6"/>
          <w:sz w:val="22"/>
          <w:szCs w:val="22"/>
          <w:lang w:val="en-US"/>
        </w:rPr>
      </w:pPr>
    </w:p>
    <w:p w14:paraId="0128144C" w14:textId="77777777" w:rsidR="003A051E" w:rsidRDefault="00071960" w:rsidP="003A051E">
      <w:pPr>
        <w:widowControl/>
        <w:autoSpaceDE/>
        <w:autoSpaceDN/>
        <w:adjustRightInd/>
        <w:rPr>
          <w:rFonts w:eastAsia="Times New Roman"/>
          <w:sz w:val="22"/>
          <w:szCs w:val="22"/>
        </w:rPr>
      </w:pPr>
      <w:r>
        <w:rPr>
          <w:rFonts w:eastAsia="Times New Roman"/>
          <w:sz w:val="22"/>
          <w:szCs w:val="22"/>
        </w:rPr>
        <w:t xml:space="preserve">Harassment </w:t>
      </w:r>
      <w:r w:rsidR="003A051E">
        <w:rPr>
          <w:rFonts w:eastAsia="Times New Roman"/>
          <w:sz w:val="22"/>
          <w:szCs w:val="22"/>
        </w:rPr>
        <w:t xml:space="preserve">and discriminatory </w:t>
      </w:r>
      <w:r w:rsidRPr="00DD612C">
        <w:rPr>
          <w:rFonts w:eastAsia="Times New Roman"/>
          <w:sz w:val="22"/>
          <w:szCs w:val="22"/>
        </w:rPr>
        <w:t>behaviour that offends, humiliates</w:t>
      </w:r>
      <w:r>
        <w:rPr>
          <w:rFonts w:eastAsia="Times New Roman"/>
          <w:sz w:val="22"/>
          <w:szCs w:val="22"/>
        </w:rPr>
        <w:t xml:space="preserve"> </w:t>
      </w:r>
      <w:r w:rsidR="003A051E">
        <w:rPr>
          <w:rFonts w:eastAsia="Times New Roman"/>
          <w:sz w:val="22"/>
          <w:szCs w:val="22"/>
        </w:rPr>
        <w:t xml:space="preserve">or threatens </w:t>
      </w:r>
      <w:r>
        <w:rPr>
          <w:rFonts w:eastAsia="Times New Roman"/>
          <w:sz w:val="22"/>
          <w:szCs w:val="22"/>
        </w:rPr>
        <w:t>another</w:t>
      </w:r>
      <w:r w:rsidR="003A051E">
        <w:rPr>
          <w:rFonts w:eastAsia="Times New Roman"/>
          <w:sz w:val="22"/>
          <w:szCs w:val="22"/>
        </w:rPr>
        <w:t xml:space="preserve"> </w:t>
      </w:r>
      <w:r w:rsidR="009B5BD4">
        <w:rPr>
          <w:rFonts w:eastAsia="Times New Roman"/>
          <w:sz w:val="22"/>
          <w:szCs w:val="22"/>
        </w:rPr>
        <w:t xml:space="preserve">is </w:t>
      </w:r>
      <w:r w:rsidR="00CE2D16">
        <w:rPr>
          <w:rFonts w:eastAsia="Times New Roman"/>
          <w:sz w:val="22"/>
          <w:szCs w:val="22"/>
        </w:rPr>
        <w:t>unacceptable.</w:t>
      </w:r>
    </w:p>
    <w:p w14:paraId="799F4BDF" w14:textId="77777777" w:rsidR="003A051E" w:rsidRDefault="003A051E" w:rsidP="003A051E">
      <w:pPr>
        <w:widowControl/>
        <w:autoSpaceDE/>
        <w:autoSpaceDN/>
        <w:adjustRightInd/>
        <w:rPr>
          <w:rFonts w:eastAsia="Times New Roman"/>
          <w:sz w:val="22"/>
          <w:szCs w:val="22"/>
        </w:rPr>
      </w:pPr>
    </w:p>
    <w:p w14:paraId="6F2EA6EA" w14:textId="77777777" w:rsidR="003A051E" w:rsidRPr="001C2E24" w:rsidRDefault="003A051E" w:rsidP="003A051E">
      <w:pPr>
        <w:widowControl/>
        <w:autoSpaceDE/>
        <w:autoSpaceDN/>
        <w:adjustRightInd/>
        <w:rPr>
          <w:b/>
          <w:spacing w:val="-2"/>
          <w:sz w:val="22"/>
          <w:szCs w:val="22"/>
          <w:lang w:val="en-US"/>
        </w:rPr>
      </w:pPr>
      <w:r w:rsidRPr="001C2E24">
        <w:rPr>
          <w:rFonts w:eastAsiaTheme="minorHAnsi"/>
          <w:sz w:val="22"/>
          <w:szCs w:val="22"/>
          <w:lang w:eastAsia="en-US"/>
        </w:rPr>
        <w:t xml:space="preserve">Bullying is the </w:t>
      </w:r>
      <w:r w:rsidRPr="00DD612C">
        <w:rPr>
          <w:rFonts w:eastAsiaTheme="minorHAnsi"/>
          <w:sz w:val="22"/>
          <w:szCs w:val="22"/>
          <w:lang w:eastAsia="en-US"/>
        </w:rPr>
        <w:t>repeated and intentional us</w:t>
      </w:r>
      <w:r w:rsidRPr="001C2E24">
        <w:rPr>
          <w:rFonts w:eastAsiaTheme="minorHAnsi"/>
          <w:sz w:val="22"/>
          <w:szCs w:val="22"/>
          <w:lang w:eastAsia="en-US"/>
        </w:rPr>
        <w:t xml:space="preserve">e of </w:t>
      </w:r>
      <w:r w:rsidRPr="00DD612C">
        <w:rPr>
          <w:rFonts w:eastAsiaTheme="minorHAnsi"/>
          <w:sz w:val="22"/>
          <w:szCs w:val="22"/>
          <w:lang w:eastAsia="en-US"/>
        </w:rPr>
        <w:t xml:space="preserve">words or actions </w:t>
      </w:r>
      <w:r>
        <w:rPr>
          <w:rFonts w:eastAsiaTheme="minorHAnsi"/>
          <w:sz w:val="22"/>
          <w:szCs w:val="22"/>
          <w:lang w:eastAsia="en-US"/>
        </w:rPr>
        <w:t xml:space="preserve">used </w:t>
      </w:r>
      <w:r w:rsidRPr="001C2E24">
        <w:rPr>
          <w:rFonts w:eastAsiaTheme="minorHAnsi"/>
          <w:sz w:val="22"/>
          <w:szCs w:val="22"/>
          <w:lang w:eastAsia="en-US"/>
        </w:rPr>
        <w:t xml:space="preserve">to </w:t>
      </w:r>
      <w:r w:rsidRPr="001C2E24">
        <w:rPr>
          <w:sz w:val="22"/>
          <w:szCs w:val="22"/>
        </w:rPr>
        <w:t xml:space="preserve">force, threaten, </w:t>
      </w:r>
      <w:hyperlink r:id="rId8" w:tooltip="Coercion" w:history="1">
        <w:r w:rsidRPr="001C2E24">
          <w:rPr>
            <w:sz w:val="22"/>
            <w:szCs w:val="22"/>
          </w:rPr>
          <w:t>coerce</w:t>
        </w:r>
      </w:hyperlink>
      <w:r w:rsidRPr="001C2E24">
        <w:rPr>
          <w:sz w:val="22"/>
          <w:szCs w:val="22"/>
        </w:rPr>
        <w:t xml:space="preserve">, </w:t>
      </w:r>
      <w:hyperlink r:id="rId9" w:tooltip="Abuse" w:history="1">
        <w:r w:rsidRPr="001C2E24">
          <w:rPr>
            <w:sz w:val="22"/>
            <w:szCs w:val="22"/>
          </w:rPr>
          <w:t>abuse</w:t>
        </w:r>
      </w:hyperlink>
      <w:r w:rsidRPr="001C2E24">
        <w:rPr>
          <w:sz w:val="22"/>
          <w:szCs w:val="22"/>
        </w:rPr>
        <w:t xml:space="preserve">, </w:t>
      </w:r>
      <w:hyperlink r:id="rId10" w:tooltip="Intimidate" w:history="1">
        <w:r w:rsidRPr="001C2E24">
          <w:rPr>
            <w:sz w:val="22"/>
            <w:szCs w:val="22"/>
          </w:rPr>
          <w:t>intimidate</w:t>
        </w:r>
      </w:hyperlink>
      <w:r w:rsidRPr="001C2E24">
        <w:rPr>
          <w:sz w:val="22"/>
          <w:szCs w:val="22"/>
        </w:rPr>
        <w:t xml:space="preserve">, or aggressively </w:t>
      </w:r>
      <w:hyperlink r:id="rId11" w:tooltip="wikt:domination" w:history="1">
        <w:r w:rsidRPr="001C2E24">
          <w:rPr>
            <w:sz w:val="22"/>
            <w:szCs w:val="22"/>
          </w:rPr>
          <w:t>dominate</w:t>
        </w:r>
      </w:hyperlink>
      <w:r w:rsidRPr="001C2E24">
        <w:rPr>
          <w:sz w:val="22"/>
          <w:szCs w:val="22"/>
        </w:rPr>
        <w:t xml:space="preserve"> another person.</w:t>
      </w:r>
      <w:r w:rsidRPr="001C2E24">
        <w:rPr>
          <w:rFonts w:eastAsiaTheme="minorHAnsi"/>
          <w:sz w:val="22"/>
          <w:szCs w:val="22"/>
          <w:lang w:eastAsia="en-US"/>
        </w:rPr>
        <w:t xml:space="preserve"> </w:t>
      </w:r>
      <w:r w:rsidR="00CE2D16">
        <w:rPr>
          <w:rFonts w:eastAsiaTheme="minorHAnsi"/>
          <w:sz w:val="22"/>
          <w:szCs w:val="22"/>
          <w:lang w:eastAsia="en-US"/>
        </w:rPr>
        <w:t>Bullying is unacceptable.</w:t>
      </w:r>
    </w:p>
    <w:p w14:paraId="6BC662F4" w14:textId="77777777" w:rsidR="00D25733" w:rsidRPr="00D25733" w:rsidRDefault="00D25733" w:rsidP="00D25733">
      <w:pPr>
        <w:shd w:val="clear" w:color="auto" w:fill="FFFFFF"/>
        <w:spacing w:before="230"/>
        <w:ind w:left="48"/>
        <w:rPr>
          <w:sz w:val="22"/>
          <w:szCs w:val="22"/>
        </w:rPr>
      </w:pPr>
      <w:r w:rsidRPr="00D25733">
        <w:rPr>
          <w:b/>
          <w:color w:val="000000"/>
          <w:spacing w:val="-1"/>
          <w:sz w:val="22"/>
          <w:szCs w:val="22"/>
          <w:lang w:val="en-US"/>
        </w:rPr>
        <w:t>2.</w:t>
      </w:r>
      <w:r w:rsidR="00CE2D16">
        <w:rPr>
          <w:b/>
          <w:color w:val="000000"/>
          <w:spacing w:val="-1"/>
          <w:sz w:val="22"/>
          <w:szCs w:val="22"/>
          <w:lang w:val="en-US"/>
        </w:rPr>
        <w:t>4</w:t>
      </w:r>
      <w:r w:rsidRPr="00D25733">
        <w:rPr>
          <w:color w:val="000000"/>
          <w:spacing w:val="-1"/>
          <w:sz w:val="22"/>
          <w:szCs w:val="22"/>
          <w:lang w:val="en-US"/>
        </w:rPr>
        <w:t xml:space="preserve"> </w:t>
      </w:r>
      <w:r w:rsidRPr="00D25733">
        <w:rPr>
          <w:b/>
          <w:bCs/>
          <w:color w:val="000000"/>
          <w:spacing w:val="-1"/>
          <w:sz w:val="22"/>
          <w:szCs w:val="22"/>
          <w:lang w:val="en-US"/>
        </w:rPr>
        <w:t>Financial policy</w:t>
      </w:r>
    </w:p>
    <w:p w14:paraId="34CF25E6" w14:textId="77777777" w:rsidR="00D25733" w:rsidRPr="00D25733" w:rsidRDefault="00D25733" w:rsidP="00D25733">
      <w:pPr>
        <w:shd w:val="clear" w:color="auto" w:fill="FFFFFF"/>
        <w:spacing w:before="226" w:line="240" w:lineRule="exact"/>
        <w:ind w:left="34" w:right="24"/>
        <w:jc w:val="both"/>
        <w:rPr>
          <w:color w:val="000000"/>
          <w:spacing w:val="-1"/>
          <w:sz w:val="22"/>
          <w:szCs w:val="22"/>
          <w:lang w:val="en-US"/>
        </w:rPr>
      </w:pPr>
      <w:r w:rsidRPr="00D25733">
        <w:rPr>
          <w:color w:val="000000"/>
          <w:spacing w:val="1"/>
          <w:sz w:val="22"/>
          <w:szCs w:val="22"/>
          <w:lang w:val="en-US"/>
        </w:rPr>
        <w:t xml:space="preserve">The assets of the Sydney Zen Centre shall be used only to advance the purposes of the Centre, </w:t>
      </w:r>
      <w:r w:rsidRPr="00D25733">
        <w:rPr>
          <w:color w:val="000000"/>
          <w:spacing w:val="-1"/>
          <w:sz w:val="22"/>
          <w:szCs w:val="22"/>
          <w:lang w:val="en-US"/>
        </w:rPr>
        <w:t xml:space="preserve">and not otherwise used for the private benefit of any person. Moreover, no income of the Centre </w:t>
      </w:r>
      <w:r w:rsidRPr="00D25733">
        <w:rPr>
          <w:color w:val="000000"/>
          <w:spacing w:val="3"/>
          <w:sz w:val="22"/>
          <w:szCs w:val="22"/>
          <w:lang w:val="en-US"/>
        </w:rPr>
        <w:t xml:space="preserve">shall be used to the advantage of any individual other than as reasonable compensation for </w:t>
      </w:r>
      <w:r w:rsidRPr="00D25733">
        <w:rPr>
          <w:color w:val="000000"/>
          <w:spacing w:val="-1"/>
          <w:sz w:val="22"/>
          <w:szCs w:val="22"/>
          <w:lang w:val="en-US"/>
        </w:rPr>
        <w:t>services rendered.</w:t>
      </w:r>
    </w:p>
    <w:p w14:paraId="09EDBAC1" w14:textId="77777777" w:rsidR="00D25733" w:rsidRPr="00D25733" w:rsidRDefault="00D25733" w:rsidP="00D25733">
      <w:pPr>
        <w:shd w:val="clear" w:color="auto" w:fill="FFFFFF"/>
        <w:spacing w:before="235"/>
        <w:ind w:left="29"/>
        <w:rPr>
          <w:sz w:val="22"/>
          <w:szCs w:val="22"/>
        </w:rPr>
      </w:pPr>
      <w:r w:rsidRPr="00D25733">
        <w:rPr>
          <w:b/>
          <w:bCs/>
          <w:color w:val="000000"/>
          <w:spacing w:val="-1"/>
          <w:sz w:val="22"/>
          <w:szCs w:val="22"/>
          <w:lang w:val="en-US"/>
        </w:rPr>
        <w:t>3. GUIDELINES FOR RESOLV</w:t>
      </w:r>
      <w:r w:rsidR="00BA343C">
        <w:rPr>
          <w:b/>
          <w:bCs/>
          <w:color w:val="000000"/>
          <w:spacing w:val="-1"/>
          <w:sz w:val="22"/>
          <w:szCs w:val="22"/>
          <w:lang w:val="en-US"/>
        </w:rPr>
        <w:t>ING CONFLICTS AND DISAGREEMENTS</w:t>
      </w:r>
    </w:p>
    <w:p w14:paraId="00223B8F" w14:textId="77777777" w:rsidR="00D25733" w:rsidRPr="00D25733" w:rsidRDefault="00D25733" w:rsidP="00D25733">
      <w:pPr>
        <w:shd w:val="clear" w:color="auto" w:fill="FFFFFF"/>
        <w:spacing w:before="221" w:line="240" w:lineRule="exact"/>
        <w:ind w:left="29" w:right="29"/>
        <w:jc w:val="both"/>
        <w:rPr>
          <w:sz w:val="22"/>
          <w:szCs w:val="22"/>
        </w:rPr>
      </w:pPr>
      <w:r w:rsidRPr="00D25733">
        <w:rPr>
          <w:color w:val="000000"/>
          <w:spacing w:val="1"/>
          <w:sz w:val="22"/>
          <w:szCs w:val="22"/>
          <w:lang w:val="en-US"/>
        </w:rPr>
        <w:t xml:space="preserve">Conflicts and disagreements often arise from our own psychological issues, and cannot </w:t>
      </w:r>
      <w:r w:rsidRPr="00D25733">
        <w:rPr>
          <w:color w:val="000000"/>
          <w:spacing w:val="-3"/>
          <w:sz w:val="22"/>
          <w:szCs w:val="22"/>
          <w:lang w:val="en-US"/>
        </w:rPr>
        <w:t xml:space="preserve">necessarily be taken at face value. It is vital when trying to resolve conflicts to understand our </w:t>
      </w:r>
      <w:r w:rsidRPr="00D25733">
        <w:rPr>
          <w:color w:val="000000"/>
          <w:spacing w:val="-5"/>
          <w:sz w:val="22"/>
          <w:szCs w:val="22"/>
          <w:lang w:val="en-US"/>
        </w:rPr>
        <w:t>own reactions and the way in which they may contribute to suffering for others.</w:t>
      </w:r>
    </w:p>
    <w:p w14:paraId="3C538E54" w14:textId="77777777" w:rsidR="001D2DAA" w:rsidRPr="00D87D34" w:rsidRDefault="00D25733" w:rsidP="00D25733">
      <w:pPr>
        <w:shd w:val="clear" w:color="auto" w:fill="FFFFFF"/>
        <w:spacing w:before="259" w:line="226" w:lineRule="exact"/>
        <w:ind w:left="34" w:right="38"/>
        <w:jc w:val="both"/>
        <w:rPr>
          <w:spacing w:val="-2"/>
          <w:sz w:val="22"/>
          <w:szCs w:val="22"/>
          <w:lang w:val="en-US"/>
        </w:rPr>
      </w:pPr>
      <w:r w:rsidRPr="00D87D34">
        <w:rPr>
          <w:spacing w:val="-2"/>
          <w:sz w:val="22"/>
          <w:szCs w:val="22"/>
          <w:lang w:val="en-US"/>
        </w:rPr>
        <w:t>Where possible</w:t>
      </w:r>
      <w:r w:rsidR="009B5BD4" w:rsidRPr="00D87D34">
        <w:rPr>
          <w:spacing w:val="-2"/>
          <w:sz w:val="22"/>
          <w:szCs w:val="22"/>
          <w:lang w:val="en-US"/>
        </w:rPr>
        <w:t>,</w:t>
      </w:r>
      <w:r w:rsidRPr="00D87D34">
        <w:rPr>
          <w:spacing w:val="-2"/>
          <w:sz w:val="22"/>
          <w:szCs w:val="22"/>
          <w:lang w:val="en-US"/>
        </w:rPr>
        <w:t xml:space="preserve"> conflicts and disagreements should be resolved informally. </w:t>
      </w:r>
      <w:r w:rsidR="001D2DAA" w:rsidRPr="00D87D34">
        <w:rPr>
          <w:spacing w:val="-2"/>
          <w:sz w:val="22"/>
          <w:szCs w:val="22"/>
          <w:lang w:val="en-US"/>
        </w:rPr>
        <w:t xml:space="preserve">There is a strong preference that </w:t>
      </w:r>
      <w:r w:rsidR="001D2DAA" w:rsidRPr="00D87D34">
        <w:rPr>
          <w:spacing w:val="-5"/>
          <w:sz w:val="22"/>
          <w:szCs w:val="22"/>
          <w:lang w:val="en-US"/>
        </w:rPr>
        <w:t xml:space="preserve">both parties (the aggrieved and accused) meet to air the grievance, discuss their own perception of the issue and hopefully come to a resolution that is acceptable to both parties. This is may </w:t>
      </w:r>
      <w:r w:rsidR="00EB2575" w:rsidRPr="00D87D34">
        <w:rPr>
          <w:spacing w:val="-5"/>
          <w:sz w:val="22"/>
          <w:szCs w:val="22"/>
          <w:lang w:val="en-US"/>
        </w:rPr>
        <w:t xml:space="preserve">be </w:t>
      </w:r>
      <w:r w:rsidR="001D2DAA" w:rsidRPr="00D87D34">
        <w:rPr>
          <w:spacing w:val="-5"/>
          <w:sz w:val="22"/>
          <w:szCs w:val="22"/>
          <w:lang w:val="en-US"/>
        </w:rPr>
        <w:t xml:space="preserve">best done with a mediator/facilitator from the Ethics committee present. Such a meeting can be a </w:t>
      </w:r>
      <w:r w:rsidR="00AE6EE0" w:rsidRPr="00D87D34">
        <w:rPr>
          <w:spacing w:val="-5"/>
          <w:sz w:val="22"/>
          <w:szCs w:val="22"/>
          <w:lang w:val="en-US"/>
        </w:rPr>
        <w:t>valuable</w:t>
      </w:r>
      <w:r w:rsidR="001D2DAA" w:rsidRPr="00D87D34">
        <w:rPr>
          <w:spacing w:val="-5"/>
          <w:sz w:val="22"/>
          <w:szCs w:val="22"/>
          <w:lang w:val="en-US"/>
        </w:rPr>
        <w:t xml:space="preserve"> part of building understanding and resolving ongoing conflicts</w:t>
      </w:r>
      <w:r w:rsidR="00AE6EE0" w:rsidRPr="00D87D34">
        <w:rPr>
          <w:spacing w:val="-5"/>
          <w:sz w:val="22"/>
          <w:szCs w:val="22"/>
          <w:lang w:val="en-US"/>
        </w:rPr>
        <w:t>.</w:t>
      </w:r>
      <w:r w:rsidR="001D2DAA" w:rsidRPr="00D87D34">
        <w:rPr>
          <w:spacing w:val="-5"/>
          <w:sz w:val="22"/>
          <w:szCs w:val="22"/>
          <w:lang w:val="en-US"/>
        </w:rPr>
        <w:t xml:space="preserve"> Without opportunity to clarify misunderstandings, hearsay and talking behind people's backs can develop and escalate matters. If any party is not willing to meet</w:t>
      </w:r>
      <w:r w:rsidR="009B5BD4" w:rsidRPr="00D87D34">
        <w:rPr>
          <w:spacing w:val="-5"/>
          <w:sz w:val="22"/>
          <w:szCs w:val="22"/>
          <w:lang w:val="en-US"/>
        </w:rPr>
        <w:t xml:space="preserve"> with a view to conciliation</w:t>
      </w:r>
      <w:r w:rsidR="001D2DAA" w:rsidRPr="00D87D34">
        <w:rPr>
          <w:spacing w:val="-5"/>
          <w:sz w:val="22"/>
          <w:szCs w:val="22"/>
          <w:lang w:val="en-US"/>
        </w:rPr>
        <w:t>, they need to put their reasons to the Ethics Committee or the Board</w:t>
      </w:r>
      <w:r w:rsidR="00AE6EE0" w:rsidRPr="00D87D34">
        <w:rPr>
          <w:spacing w:val="-5"/>
          <w:sz w:val="22"/>
          <w:szCs w:val="22"/>
          <w:lang w:val="en-US"/>
        </w:rPr>
        <w:t xml:space="preserve"> before any further action can be taken</w:t>
      </w:r>
      <w:r w:rsidR="001D2DAA" w:rsidRPr="00D87D34">
        <w:rPr>
          <w:spacing w:val="-5"/>
          <w:sz w:val="22"/>
          <w:szCs w:val="22"/>
          <w:lang w:val="en-US"/>
        </w:rPr>
        <w:t>.</w:t>
      </w:r>
    </w:p>
    <w:p w14:paraId="6C87FAE4" w14:textId="77777777" w:rsidR="00D25733" w:rsidRDefault="00D25733" w:rsidP="00D25733">
      <w:pPr>
        <w:shd w:val="clear" w:color="auto" w:fill="FFFFFF"/>
        <w:spacing w:before="259" w:line="226" w:lineRule="exact"/>
        <w:ind w:left="34" w:right="38"/>
        <w:jc w:val="both"/>
        <w:rPr>
          <w:color w:val="000000"/>
          <w:spacing w:val="-5"/>
          <w:sz w:val="22"/>
          <w:szCs w:val="22"/>
          <w:lang w:val="en-US"/>
        </w:rPr>
      </w:pPr>
      <w:r w:rsidRPr="00D25733">
        <w:rPr>
          <w:color w:val="000000"/>
          <w:spacing w:val="-2"/>
          <w:sz w:val="22"/>
          <w:szCs w:val="22"/>
          <w:lang w:val="en-US"/>
        </w:rPr>
        <w:t xml:space="preserve">The following </w:t>
      </w:r>
      <w:r w:rsidRPr="00D25733">
        <w:rPr>
          <w:color w:val="000000"/>
          <w:spacing w:val="-5"/>
          <w:sz w:val="22"/>
          <w:szCs w:val="22"/>
          <w:lang w:val="en-US"/>
        </w:rPr>
        <w:t>guidelines are intended to assist in reaching informal resolution in discussions between people involved in a conflict or disagreement:</w:t>
      </w:r>
    </w:p>
    <w:p w14:paraId="37B0E4E8" w14:textId="77777777" w:rsidR="00D25733" w:rsidRPr="00D25733" w:rsidRDefault="00D25733" w:rsidP="00D25733">
      <w:pPr>
        <w:numPr>
          <w:ilvl w:val="0"/>
          <w:numId w:val="1"/>
        </w:numPr>
        <w:shd w:val="clear" w:color="auto" w:fill="FFFFFF"/>
        <w:tabs>
          <w:tab w:val="left" w:pos="701"/>
        </w:tabs>
        <w:spacing w:before="240" w:line="235" w:lineRule="exact"/>
        <w:ind w:left="701" w:hanging="350"/>
        <w:rPr>
          <w:color w:val="000000"/>
          <w:spacing w:val="-22"/>
          <w:sz w:val="22"/>
          <w:szCs w:val="22"/>
          <w:lang w:val="en-US"/>
        </w:rPr>
      </w:pPr>
      <w:r w:rsidRPr="00D25733">
        <w:rPr>
          <w:color w:val="000000"/>
          <w:spacing w:val="-3"/>
          <w:sz w:val="22"/>
          <w:szCs w:val="22"/>
          <w:u w:val="single"/>
          <w:lang w:val="en-US"/>
        </w:rPr>
        <w:t>Stating the actual:</w:t>
      </w:r>
      <w:r w:rsidRPr="00D25733">
        <w:rPr>
          <w:color w:val="000000"/>
          <w:spacing w:val="-3"/>
          <w:sz w:val="22"/>
          <w:szCs w:val="22"/>
          <w:lang w:val="en-US"/>
        </w:rPr>
        <w:t xml:space="preserve"> Don't make general statements. Rather, stick to the particulars of the</w:t>
      </w:r>
      <w:r w:rsidRPr="00D25733">
        <w:rPr>
          <w:color w:val="000000"/>
          <w:spacing w:val="-3"/>
          <w:sz w:val="22"/>
          <w:szCs w:val="22"/>
          <w:lang w:val="en-US"/>
        </w:rPr>
        <w:br/>
      </w:r>
      <w:r w:rsidRPr="00D25733">
        <w:rPr>
          <w:color w:val="000000"/>
          <w:spacing w:val="-5"/>
          <w:sz w:val="22"/>
          <w:szCs w:val="22"/>
          <w:lang w:val="en-US"/>
        </w:rPr>
        <w:t>situation and the emotions experienced.</w:t>
      </w:r>
    </w:p>
    <w:p w14:paraId="184A574C" w14:textId="77777777" w:rsidR="00D25733" w:rsidRPr="00D25733" w:rsidRDefault="00D25733" w:rsidP="00D25733">
      <w:pPr>
        <w:numPr>
          <w:ilvl w:val="0"/>
          <w:numId w:val="1"/>
        </w:numPr>
        <w:shd w:val="clear" w:color="auto" w:fill="FFFFFF"/>
        <w:tabs>
          <w:tab w:val="left" w:pos="701"/>
        </w:tabs>
        <w:spacing w:before="10" w:line="235" w:lineRule="exact"/>
        <w:ind w:left="701" w:hanging="350"/>
        <w:rPr>
          <w:color w:val="000000"/>
          <w:spacing w:val="-13"/>
          <w:sz w:val="22"/>
          <w:szCs w:val="22"/>
          <w:lang w:val="en-US"/>
        </w:rPr>
      </w:pPr>
      <w:r w:rsidRPr="00D25733">
        <w:rPr>
          <w:color w:val="000000"/>
          <w:spacing w:val="-6"/>
          <w:sz w:val="22"/>
          <w:szCs w:val="22"/>
          <w:u w:val="single"/>
          <w:lang w:val="en-US"/>
        </w:rPr>
        <w:t>Being heard.</w:t>
      </w:r>
      <w:r w:rsidRPr="00D25733">
        <w:rPr>
          <w:color w:val="000000"/>
          <w:spacing w:val="-6"/>
          <w:sz w:val="22"/>
          <w:szCs w:val="22"/>
          <w:lang w:val="en-US"/>
        </w:rPr>
        <w:t xml:space="preserve"> Give everyone involved a chance to be fully heard. Take the time to listen to</w:t>
      </w:r>
      <w:r w:rsidRPr="00D25733">
        <w:rPr>
          <w:color w:val="000000"/>
          <w:spacing w:val="-6"/>
          <w:sz w:val="22"/>
          <w:szCs w:val="22"/>
          <w:lang w:val="en-US"/>
        </w:rPr>
        <w:br/>
      </w:r>
      <w:r w:rsidRPr="00D25733">
        <w:rPr>
          <w:color w:val="000000"/>
          <w:spacing w:val="-3"/>
          <w:sz w:val="22"/>
          <w:szCs w:val="22"/>
          <w:lang w:val="en-US"/>
        </w:rPr>
        <w:t>each other in order to understand the other person's point of view, and to move towards</w:t>
      </w:r>
      <w:r w:rsidRPr="00D25733">
        <w:rPr>
          <w:color w:val="000000"/>
          <w:spacing w:val="-3"/>
          <w:sz w:val="22"/>
          <w:szCs w:val="22"/>
          <w:lang w:val="en-US"/>
        </w:rPr>
        <w:br/>
      </w:r>
      <w:r w:rsidRPr="00D25733">
        <w:rPr>
          <w:color w:val="000000"/>
          <w:spacing w:val="-5"/>
          <w:sz w:val="22"/>
          <w:szCs w:val="22"/>
          <w:lang w:val="en-US"/>
        </w:rPr>
        <w:t>reconciling differences.</w:t>
      </w:r>
    </w:p>
    <w:p w14:paraId="7703CF3B" w14:textId="77777777" w:rsidR="00D25733" w:rsidRPr="00D87D34" w:rsidRDefault="00D25733" w:rsidP="00D25733">
      <w:pPr>
        <w:numPr>
          <w:ilvl w:val="0"/>
          <w:numId w:val="1"/>
        </w:numPr>
        <w:shd w:val="clear" w:color="auto" w:fill="FFFFFF"/>
        <w:tabs>
          <w:tab w:val="left" w:pos="701"/>
        </w:tabs>
        <w:spacing w:line="235" w:lineRule="exact"/>
        <w:ind w:left="701" w:hanging="350"/>
        <w:rPr>
          <w:spacing w:val="-12"/>
          <w:sz w:val="22"/>
          <w:szCs w:val="22"/>
          <w:lang w:val="en-US"/>
        </w:rPr>
      </w:pPr>
      <w:r w:rsidRPr="00D87D34">
        <w:rPr>
          <w:spacing w:val="1"/>
          <w:sz w:val="22"/>
          <w:szCs w:val="22"/>
          <w:u w:val="single"/>
          <w:lang w:val="en-US"/>
        </w:rPr>
        <w:t>Restating what was heard:</w:t>
      </w:r>
      <w:r w:rsidRPr="00D87D34">
        <w:rPr>
          <w:spacing w:val="1"/>
          <w:sz w:val="22"/>
          <w:szCs w:val="22"/>
          <w:lang w:val="en-US"/>
        </w:rPr>
        <w:t xml:space="preserve"> Restate briefly what the other person has said, to ensure that</w:t>
      </w:r>
      <w:r w:rsidR="00F41A9E" w:rsidRPr="00D87D34">
        <w:rPr>
          <w:spacing w:val="1"/>
          <w:sz w:val="22"/>
          <w:szCs w:val="22"/>
          <w:lang w:val="en-US"/>
        </w:rPr>
        <w:t xml:space="preserve"> </w:t>
      </w:r>
      <w:r w:rsidRPr="00D87D34">
        <w:rPr>
          <w:spacing w:val="7"/>
          <w:sz w:val="22"/>
          <w:szCs w:val="22"/>
          <w:lang w:val="en-US"/>
        </w:rPr>
        <w:t xml:space="preserve">everyone understands correctly what was said. </w:t>
      </w:r>
      <w:r w:rsidR="009B5BD4" w:rsidRPr="00D87D34">
        <w:rPr>
          <w:spacing w:val="7"/>
          <w:sz w:val="22"/>
          <w:szCs w:val="22"/>
          <w:lang w:val="en-US"/>
        </w:rPr>
        <w:t>Each</w:t>
      </w:r>
      <w:r w:rsidRPr="00D87D34">
        <w:rPr>
          <w:spacing w:val="7"/>
          <w:sz w:val="22"/>
          <w:szCs w:val="22"/>
          <w:lang w:val="en-US"/>
        </w:rPr>
        <w:t xml:space="preserve"> party </w:t>
      </w:r>
      <w:r w:rsidR="009B5BD4" w:rsidRPr="00D87D34">
        <w:rPr>
          <w:spacing w:val="7"/>
          <w:sz w:val="22"/>
          <w:szCs w:val="22"/>
          <w:lang w:val="en-US"/>
        </w:rPr>
        <w:t xml:space="preserve">is able to make </w:t>
      </w:r>
      <w:r w:rsidR="0030544B" w:rsidRPr="00D87D34">
        <w:rPr>
          <w:spacing w:val="7"/>
          <w:sz w:val="22"/>
          <w:szCs w:val="22"/>
          <w:lang w:val="en-US"/>
        </w:rPr>
        <w:t>a</w:t>
      </w:r>
      <w:r w:rsidR="009B5BD4" w:rsidRPr="00D87D34">
        <w:rPr>
          <w:spacing w:val="7"/>
          <w:sz w:val="22"/>
          <w:szCs w:val="22"/>
          <w:lang w:val="en-US"/>
        </w:rPr>
        <w:t xml:space="preserve">ppropriate clarifications or </w:t>
      </w:r>
      <w:r w:rsidRPr="00D87D34">
        <w:rPr>
          <w:spacing w:val="-1"/>
          <w:sz w:val="22"/>
          <w:szCs w:val="22"/>
          <w:lang w:val="en-US"/>
        </w:rPr>
        <w:t>corrections.</w:t>
      </w:r>
    </w:p>
    <w:p w14:paraId="6831F55B" w14:textId="77777777" w:rsidR="00D25733" w:rsidRPr="00D87D34" w:rsidRDefault="00D25733" w:rsidP="00D25733">
      <w:pPr>
        <w:numPr>
          <w:ilvl w:val="0"/>
          <w:numId w:val="1"/>
        </w:numPr>
        <w:shd w:val="clear" w:color="auto" w:fill="FFFFFF"/>
        <w:tabs>
          <w:tab w:val="left" w:pos="701"/>
        </w:tabs>
        <w:spacing w:before="5" w:line="235" w:lineRule="exact"/>
        <w:ind w:left="701" w:hanging="350"/>
        <w:rPr>
          <w:spacing w:val="-8"/>
          <w:sz w:val="22"/>
          <w:szCs w:val="22"/>
          <w:lang w:val="en-US"/>
        </w:rPr>
      </w:pPr>
      <w:r w:rsidRPr="00D87D34">
        <w:rPr>
          <w:sz w:val="22"/>
          <w:szCs w:val="22"/>
          <w:u w:val="single"/>
          <w:lang w:val="en-US"/>
        </w:rPr>
        <w:t>Acknowledgment:</w:t>
      </w:r>
      <w:r w:rsidRPr="00D87D34">
        <w:rPr>
          <w:sz w:val="22"/>
          <w:szCs w:val="22"/>
          <w:lang w:val="en-US"/>
        </w:rPr>
        <w:t xml:space="preserve"> Acknowledge how you may have contributed to the conflict, and</w:t>
      </w:r>
      <w:r w:rsidRPr="00D87D34">
        <w:rPr>
          <w:sz w:val="22"/>
          <w:szCs w:val="22"/>
          <w:lang w:val="en-US"/>
        </w:rPr>
        <w:br/>
      </w:r>
      <w:proofErr w:type="spellStart"/>
      <w:r w:rsidRPr="00D87D34">
        <w:rPr>
          <w:spacing w:val="-5"/>
          <w:sz w:val="22"/>
          <w:szCs w:val="22"/>
          <w:lang w:val="en-US"/>
        </w:rPr>
        <w:t>apologise</w:t>
      </w:r>
      <w:proofErr w:type="spellEnd"/>
      <w:r w:rsidR="0030544B" w:rsidRPr="00D87D34">
        <w:rPr>
          <w:spacing w:val="-5"/>
          <w:sz w:val="22"/>
          <w:szCs w:val="22"/>
          <w:lang w:val="en-US"/>
        </w:rPr>
        <w:t xml:space="preserve"> for your part in the conflict or misunderstanding</w:t>
      </w:r>
      <w:r w:rsidRPr="00D87D34">
        <w:rPr>
          <w:spacing w:val="-5"/>
          <w:sz w:val="22"/>
          <w:szCs w:val="22"/>
          <w:lang w:val="en-US"/>
        </w:rPr>
        <w:t>. This can greatly help resolution and reconciliation.</w:t>
      </w:r>
    </w:p>
    <w:p w14:paraId="5F9E85B0" w14:textId="77777777" w:rsidR="00D25733" w:rsidRPr="00D87D34" w:rsidRDefault="00D25733" w:rsidP="00D25733">
      <w:pPr>
        <w:numPr>
          <w:ilvl w:val="0"/>
          <w:numId w:val="1"/>
        </w:numPr>
        <w:shd w:val="clear" w:color="auto" w:fill="FFFFFF"/>
        <w:tabs>
          <w:tab w:val="left" w:pos="701"/>
        </w:tabs>
        <w:spacing w:line="235" w:lineRule="exact"/>
        <w:ind w:left="701" w:hanging="350"/>
        <w:rPr>
          <w:spacing w:val="-12"/>
          <w:sz w:val="22"/>
          <w:szCs w:val="22"/>
          <w:lang w:val="en-US"/>
        </w:rPr>
      </w:pPr>
      <w:r w:rsidRPr="00D87D34">
        <w:rPr>
          <w:spacing w:val="3"/>
          <w:sz w:val="22"/>
          <w:szCs w:val="22"/>
          <w:u w:val="single"/>
          <w:lang w:val="en-US"/>
        </w:rPr>
        <w:t>Facilitation:</w:t>
      </w:r>
      <w:r w:rsidRPr="00D87D34">
        <w:rPr>
          <w:spacing w:val="3"/>
          <w:sz w:val="22"/>
          <w:szCs w:val="22"/>
          <w:lang w:val="en-US"/>
        </w:rPr>
        <w:t xml:space="preserve"> Invite one or more neutral witnesses or mediators to be present. They can</w:t>
      </w:r>
      <w:r w:rsidR="00F41A9E" w:rsidRPr="00D87D34">
        <w:rPr>
          <w:spacing w:val="3"/>
          <w:sz w:val="22"/>
          <w:szCs w:val="22"/>
          <w:lang w:val="en-US"/>
        </w:rPr>
        <w:t xml:space="preserve"> </w:t>
      </w:r>
      <w:r w:rsidRPr="00D87D34">
        <w:rPr>
          <w:spacing w:val="-1"/>
          <w:sz w:val="22"/>
          <w:szCs w:val="22"/>
          <w:lang w:val="en-US"/>
        </w:rPr>
        <w:t>provide a sense of calm and help ensure that each person is given proper space to speak.</w:t>
      </w:r>
    </w:p>
    <w:p w14:paraId="5F7BA4C6" w14:textId="77777777" w:rsidR="00D25733" w:rsidRPr="00D87D34" w:rsidRDefault="00D25733" w:rsidP="00D25733">
      <w:pPr>
        <w:numPr>
          <w:ilvl w:val="0"/>
          <w:numId w:val="1"/>
        </w:numPr>
        <w:shd w:val="clear" w:color="auto" w:fill="FFFFFF"/>
        <w:tabs>
          <w:tab w:val="left" w:pos="701"/>
        </w:tabs>
        <w:spacing w:line="235" w:lineRule="exact"/>
        <w:ind w:left="701" w:hanging="350"/>
        <w:rPr>
          <w:spacing w:val="-3"/>
          <w:sz w:val="22"/>
          <w:szCs w:val="22"/>
          <w:lang w:val="en-US"/>
        </w:rPr>
      </w:pPr>
      <w:r w:rsidRPr="00D87D34">
        <w:rPr>
          <w:spacing w:val="4"/>
          <w:sz w:val="22"/>
          <w:szCs w:val="22"/>
          <w:u w:val="single"/>
          <w:lang w:val="en-US"/>
        </w:rPr>
        <w:t>Seeking advice:</w:t>
      </w:r>
      <w:r w:rsidRPr="00D87D34">
        <w:rPr>
          <w:spacing w:val="4"/>
          <w:sz w:val="22"/>
          <w:szCs w:val="22"/>
          <w:lang w:val="en-US"/>
        </w:rPr>
        <w:t xml:space="preserve"> Seek advice from others, includin</w:t>
      </w:r>
      <w:r w:rsidR="00D87D34" w:rsidRPr="00D87D34">
        <w:rPr>
          <w:spacing w:val="4"/>
          <w:sz w:val="22"/>
          <w:szCs w:val="22"/>
          <w:lang w:val="en-US"/>
        </w:rPr>
        <w:t xml:space="preserve">g </w:t>
      </w:r>
      <w:r w:rsidR="0030544B" w:rsidRPr="00D87D34">
        <w:rPr>
          <w:spacing w:val="4"/>
          <w:sz w:val="22"/>
          <w:szCs w:val="22"/>
          <w:lang w:val="en-US"/>
        </w:rPr>
        <w:t xml:space="preserve">Ethics Committee members or </w:t>
      </w:r>
      <w:r w:rsidRPr="00D87D34">
        <w:rPr>
          <w:spacing w:val="4"/>
          <w:sz w:val="22"/>
          <w:szCs w:val="22"/>
          <w:lang w:val="en-US"/>
        </w:rPr>
        <w:t>where appropriate, teachers and</w:t>
      </w:r>
      <w:r w:rsidR="00F41A9E" w:rsidRPr="00D87D34">
        <w:rPr>
          <w:spacing w:val="4"/>
          <w:sz w:val="22"/>
          <w:szCs w:val="22"/>
          <w:lang w:val="en-US"/>
        </w:rPr>
        <w:t xml:space="preserve"> </w:t>
      </w:r>
      <w:r w:rsidRPr="00D87D34">
        <w:rPr>
          <w:spacing w:val="-1"/>
          <w:sz w:val="22"/>
          <w:szCs w:val="22"/>
          <w:lang w:val="en-US"/>
        </w:rPr>
        <w:t>practice leaders, about how to resolve conflict informally.</w:t>
      </w:r>
    </w:p>
    <w:p w14:paraId="256D3917" w14:textId="77777777" w:rsidR="00D25733" w:rsidRPr="00D25733" w:rsidRDefault="00D25733" w:rsidP="00D25733">
      <w:pPr>
        <w:shd w:val="clear" w:color="auto" w:fill="FFFFFF"/>
        <w:spacing w:before="293" w:line="475" w:lineRule="exact"/>
        <w:ind w:left="10" w:right="5069"/>
        <w:rPr>
          <w:sz w:val="22"/>
          <w:szCs w:val="22"/>
        </w:rPr>
      </w:pPr>
      <w:r w:rsidRPr="00D25733">
        <w:rPr>
          <w:b/>
          <w:bCs/>
          <w:color w:val="000000"/>
          <w:spacing w:val="-3"/>
          <w:sz w:val="22"/>
          <w:szCs w:val="22"/>
          <w:lang w:val="en-US"/>
        </w:rPr>
        <w:lastRenderedPageBreak/>
        <w:t xml:space="preserve">4. GRIEVANCE PROCEDURE: </w:t>
      </w:r>
      <w:r w:rsidRPr="00D25733">
        <w:rPr>
          <w:b/>
          <w:bCs/>
          <w:color w:val="000000"/>
          <w:spacing w:val="3"/>
          <w:sz w:val="22"/>
          <w:szCs w:val="22"/>
          <w:lang w:val="en-US"/>
        </w:rPr>
        <w:t>4.1 Introduction</w:t>
      </w:r>
    </w:p>
    <w:p w14:paraId="6A33F62E" w14:textId="77777777" w:rsidR="00D25733" w:rsidRPr="00D25733" w:rsidRDefault="00D25733" w:rsidP="00D25733">
      <w:pPr>
        <w:shd w:val="clear" w:color="auto" w:fill="FFFFFF"/>
        <w:spacing w:before="173" w:line="240" w:lineRule="exact"/>
        <w:ind w:left="5" w:right="67"/>
        <w:jc w:val="both"/>
        <w:rPr>
          <w:sz w:val="22"/>
          <w:szCs w:val="22"/>
        </w:rPr>
      </w:pPr>
      <w:r w:rsidRPr="00D25733">
        <w:rPr>
          <w:color w:val="000000"/>
          <w:sz w:val="22"/>
          <w:szCs w:val="22"/>
          <w:lang w:val="en-US"/>
        </w:rPr>
        <w:t xml:space="preserve">Matters that cannot be resolved informally may be the subject of a formal written complaint under the </w:t>
      </w:r>
      <w:r w:rsidRPr="00D25733">
        <w:rPr>
          <w:color w:val="000000"/>
          <w:spacing w:val="1"/>
          <w:sz w:val="22"/>
          <w:szCs w:val="22"/>
          <w:lang w:val="en-US"/>
        </w:rPr>
        <w:t xml:space="preserve">SZC's grievance procedure. The grievance procedure applies to complaints made by sangha </w:t>
      </w:r>
      <w:r w:rsidRPr="00D25733">
        <w:rPr>
          <w:color w:val="000000"/>
          <w:spacing w:val="-1"/>
          <w:sz w:val="22"/>
          <w:szCs w:val="22"/>
          <w:lang w:val="en-US"/>
        </w:rPr>
        <w:t>members or teachers against fellow sangha members or teachers.</w:t>
      </w:r>
    </w:p>
    <w:p w14:paraId="66781FD8" w14:textId="77777777" w:rsidR="00D25733" w:rsidRPr="00D25733" w:rsidRDefault="00D25733" w:rsidP="00D25733">
      <w:pPr>
        <w:shd w:val="clear" w:color="auto" w:fill="FFFFFF"/>
        <w:spacing w:before="254" w:line="230" w:lineRule="exact"/>
        <w:ind w:left="5" w:right="43"/>
        <w:jc w:val="both"/>
        <w:rPr>
          <w:sz w:val="22"/>
          <w:szCs w:val="22"/>
        </w:rPr>
      </w:pPr>
      <w:r w:rsidRPr="00D25733">
        <w:rPr>
          <w:color w:val="000000"/>
          <w:spacing w:val="-1"/>
          <w:sz w:val="22"/>
          <w:szCs w:val="22"/>
          <w:lang w:val="en-US"/>
        </w:rPr>
        <w:t xml:space="preserve">Complaints should be dealt with immediately, compassionately and with honesty and openness. </w:t>
      </w:r>
      <w:r w:rsidRPr="00D25733">
        <w:rPr>
          <w:color w:val="000000"/>
          <w:spacing w:val="1"/>
          <w:sz w:val="22"/>
          <w:szCs w:val="22"/>
          <w:lang w:val="en-US"/>
        </w:rPr>
        <w:t>Where a formal complaint is lodged, the person complained of must be informed as soon as possible, and, once the matter is dealt with, both the complain</w:t>
      </w:r>
      <w:r w:rsidRPr="002E2C0F">
        <w:rPr>
          <w:color w:val="000000"/>
          <w:spacing w:val="1"/>
          <w:sz w:val="22"/>
          <w:szCs w:val="22"/>
          <w:lang w:val="en-US"/>
        </w:rPr>
        <w:t xml:space="preserve">ant and the person complained of </w:t>
      </w:r>
      <w:r w:rsidRPr="00D25733">
        <w:rPr>
          <w:color w:val="000000"/>
          <w:sz w:val="22"/>
          <w:szCs w:val="22"/>
          <w:lang w:val="en-US"/>
        </w:rPr>
        <w:t xml:space="preserve">should be promptly informed of the result of the Ethics Committee's deliberations and </w:t>
      </w:r>
      <w:r w:rsidRPr="00D25733">
        <w:rPr>
          <w:color w:val="000000"/>
          <w:spacing w:val="-2"/>
          <w:sz w:val="22"/>
          <w:szCs w:val="22"/>
          <w:lang w:val="en-US"/>
        </w:rPr>
        <w:t>recommendations.</w:t>
      </w:r>
    </w:p>
    <w:p w14:paraId="296A9935" w14:textId="77777777" w:rsidR="00D25733" w:rsidRDefault="00D25733" w:rsidP="00D25733">
      <w:pPr>
        <w:shd w:val="clear" w:color="auto" w:fill="FFFFFF"/>
        <w:spacing w:before="240" w:line="235" w:lineRule="exact"/>
        <w:ind w:left="34"/>
        <w:jc w:val="both"/>
        <w:rPr>
          <w:color w:val="000000"/>
          <w:spacing w:val="-1"/>
          <w:sz w:val="22"/>
          <w:szCs w:val="22"/>
          <w:lang w:val="en-US"/>
        </w:rPr>
      </w:pPr>
      <w:r w:rsidRPr="00D25733">
        <w:rPr>
          <w:color w:val="000000"/>
          <w:spacing w:val="1"/>
          <w:sz w:val="22"/>
          <w:szCs w:val="22"/>
          <w:lang w:val="en-US"/>
        </w:rPr>
        <w:t xml:space="preserve">The </w:t>
      </w:r>
      <w:r w:rsidRPr="002E2C0F">
        <w:rPr>
          <w:color w:val="000000"/>
          <w:spacing w:val="1"/>
          <w:sz w:val="22"/>
          <w:szCs w:val="22"/>
          <w:lang w:val="en-US"/>
        </w:rPr>
        <w:t xml:space="preserve">Ethics </w:t>
      </w:r>
      <w:r w:rsidRPr="00D25733">
        <w:rPr>
          <w:color w:val="000000"/>
          <w:spacing w:val="1"/>
          <w:sz w:val="22"/>
          <w:szCs w:val="22"/>
          <w:lang w:val="en-US"/>
        </w:rPr>
        <w:t xml:space="preserve">Committee </w:t>
      </w:r>
      <w:r w:rsidRPr="002E2C0F">
        <w:rPr>
          <w:color w:val="000000"/>
          <w:spacing w:val="1"/>
          <w:sz w:val="22"/>
          <w:szCs w:val="22"/>
          <w:lang w:val="en-US"/>
        </w:rPr>
        <w:t xml:space="preserve">is </w:t>
      </w:r>
      <w:r w:rsidR="00A45B93" w:rsidRPr="002E2C0F">
        <w:rPr>
          <w:color w:val="000000"/>
          <w:spacing w:val="1"/>
          <w:sz w:val="22"/>
          <w:szCs w:val="22"/>
          <w:lang w:val="en-US"/>
        </w:rPr>
        <w:t xml:space="preserve">sub-committee of the SZC Board and is </w:t>
      </w:r>
      <w:r w:rsidRPr="002E2C0F">
        <w:rPr>
          <w:color w:val="000000"/>
          <w:spacing w:val="1"/>
          <w:sz w:val="22"/>
          <w:szCs w:val="22"/>
          <w:lang w:val="en-US"/>
        </w:rPr>
        <w:t xml:space="preserve">appointed at the </w:t>
      </w:r>
      <w:r w:rsidR="00A45B93" w:rsidRPr="00D25733">
        <w:rPr>
          <w:color w:val="000000"/>
          <w:sz w:val="22"/>
          <w:szCs w:val="22"/>
          <w:lang w:val="en-US"/>
        </w:rPr>
        <w:t xml:space="preserve">SZC's annual general meeting. </w:t>
      </w:r>
      <w:r w:rsidRPr="002E2C0F">
        <w:rPr>
          <w:color w:val="000000"/>
          <w:spacing w:val="1"/>
          <w:sz w:val="22"/>
          <w:szCs w:val="22"/>
          <w:lang w:val="en-US"/>
        </w:rPr>
        <w:t xml:space="preserve">It consists of one Board member, one practice leader and at least one sangha member. If there is a conflict of interest in relation to a particular complaint for a sub-committee member they will discuss their position with the group and hand the matter </w:t>
      </w:r>
      <w:r w:rsidR="00A45B93" w:rsidRPr="002E2C0F">
        <w:rPr>
          <w:color w:val="000000"/>
          <w:spacing w:val="1"/>
          <w:sz w:val="22"/>
          <w:szCs w:val="22"/>
          <w:lang w:val="en-US"/>
        </w:rPr>
        <w:t>over. The</w:t>
      </w:r>
      <w:r w:rsidRPr="00D25733">
        <w:rPr>
          <w:color w:val="000000"/>
          <w:spacing w:val="1"/>
          <w:sz w:val="22"/>
          <w:szCs w:val="22"/>
          <w:lang w:val="en-US"/>
        </w:rPr>
        <w:t xml:space="preserve"> </w:t>
      </w:r>
      <w:r w:rsidR="00A45B93" w:rsidRPr="002E2C0F">
        <w:rPr>
          <w:color w:val="000000"/>
          <w:sz w:val="22"/>
          <w:szCs w:val="22"/>
          <w:lang w:val="en-US"/>
        </w:rPr>
        <w:t>Ethics</w:t>
      </w:r>
      <w:r w:rsidRPr="00D25733">
        <w:rPr>
          <w:color w:val="000000"/>
          <w:sz w:val="22"/>
          <w:szCs w:val="22"/>
          <w:lang w:val="en-US"/>
        </w:rPr>
        <w:t xml:space="preserve"> Committee shall be appointed for one year</w:t>
      </w:r>
      <w:r w:rsidR="00A45B93" w:rsidRPr="002E2C0F">
        <w:rPr>
          <w:color w:val="000000"/>
          <w:sz w:val="22"/>
          <w:szCs w:val="22"/>
          <w:lang w:val="en-US"/>
        </w:rPr>
        <w:t xml:space="preserve">. </w:t>
      </w:r>
      <w:r w:rsidRPr="00D25733">
        <w:rPr>
          <w:color w:val="000000"/>
          <w:sz w:val="22"/>
          <w:szCs w:val="22"/>
          <w:lang w:val="en-US"/>
        </w:rPr>
        <w:t xml:space="preserve">A </w:t>
      </w:r>
      <w:r w:rsidRPr="00D25733">
        <w:rPr>
          <w:color w:val="000000"/>
          <w:spacing w:val="-1"/>
          <w:sz w:val="22"/>
          <w:szCs w:val="22"/>
          <w:lang w:val="en-US"/>
        </w:rPr>
        <w:t xml:space="preserve">quorum shall consist of two members of the </w:t>
      </w:r>
      <w:r w:rsidR="00A45B93" w:rsidRPr="002E2C0F">
        <w:rPr>
          <w:color w:val="000000"/>
          <w:spacing w:val="-1"/>
          <w:sz w:val="22"/>
          <w:szCs w:val="22"/>
          <w:lang w:val="en-US"/>
        </w:rPr>
        <w:t>Ethics</w:t>
      </w:r>
      <w:r w:rsidRPr="00D25733">
        <w:rPr>
          <w:color w:val="000000"/>
          <w:spacing w:val="-1"/>
          <w:sz w:val="22"/>
          <w:szCs w:val="22"/>
          <w:lang w:val="en-US"/>
        </w:rPr>
        <w:t xml:space="preserve"> Committee.</w:t>
      </w:r>
    </w:p>
    <w:p w14:paraId="798443C4" w14:textId="77777777" w:rsidR="0028293D" w:rsidRPr="0028293D" w:rsidRDefault="0028293D" w:rsidP="00D25733">
      <w:pPr>
        <w:shd w:val="clear" w:color="auto" w:fill="FFFFFF"/>
        <w:spacing w:before="235" w:line="230" w:lineRule="exact"/>
        <w:ind w:left="29" w:right="5"/>
        <w:jc w:val="both"/>
        <w:rPr>
          <w:b/>
          <w:color w:val="000000"/>
          <w:spacing w:val="-1"/>
          <w:sz w:val="22"/>
          <w:szCs w:val="22"/>
          <w:lang w:val="en-US"/>
        </w:rPr>
      </w:pPr>
      <w:r w:rsidRPr="0028293D">
        <w:rPr>
          <w:b/>
          <w:color w:val="000000"/>
          <w:spacing w:val="-1"/>
          <w:sz w:val="22"/>
          <w:szCs w:val="22"/>
          <w:lang w:val="en-US"/>
        </w:rPr>
        <w:t>4.2 Complaints Handling by the Ethics Committee</w:t>
      </w:r>
    </w:p>
    <w:p w14:paraId="6228BB46" w14:textId="77777777" w:rsidR="00D25733" w:rsidRPr="00D25733" w:rsidRDefault="00D25733" w:rsidP="00D25733">
      <w:pPr>
        <w:shd w:val="clear" w:color="auto" w:fill="FFFFFF"/>
        <w:spacing w:before="235" w:line="230" w:lineRule="exact"/>
        <w:ind w:left="29" w:right="5"/>
        <w:jc w:val="both"/>
        <w:rPr>
          <w:sz w:val="22"/>
          <w:szCs w:val="22"/>
        </w:rPr>
      </w:pPr>
      <w:r w:rsidRPr="00D25733">
        <w:rPr>
          <w:color w:val="000000"/>
          <w:spacing w:val="-1"/>
          <w:sz w:val="22"/>
          <w:szCs w:val="22"/>
          <w:lang w:val="en-US"/>
        </w:rPr>
        <w:t xml:space="preserve">Any member of the sangha may submit a </w:t>
      </w:r>
      <w:r w:rsidR="00A45B93" w:rsidRPr="002E2C0F">
        <w:rPr>
          <w:color w:val="000000"/>
          <w:spacing w:val="-1"/>
          <w:sz w:val="22"/>
          <w:szCs w:val="22"/>
          <w:lang w:val="en-US"/>
        </w:rPr>
        <w:t xml:space="preserve">formal </w:t>
      </w:r>
      <w:r w:rsidRPr="00D25733">
        <w:rPr>
          <w:color w:val="000000"/>
          <w:spacing w:val="-1"/>
          <w:sz w:val="22"/>
          <w:szCs w:val="22"/>
          <w:lang w:val="en-US"/>
        </w:rPr>
        <w:t xml:space="preserve">written complaint directly to the </w:t>
      </w:r>
      <w:r w:rsidR="00A45B93" w:rsidRPr="002E2C0F">
        <w:rPr>
          <w:color w:val="000000"/>
          <w:spacing w:val="-1"/>
          <w:sz w:val="22"/>
          <w:szCs w:val="22"/>
          <w:lang w:val="en-US"/>
        </w:rPr>
        <w:t>Ethics</w:t>
      </w:r>
      <w:r w:rsidRPr="00D25733">
        <w:rPr>
          <w:color w:val="000000"/>
          <w:spacing w:val="-1"/>
          <w:sz w:val="22"/>
          <w:szCs w:val="22"/>
          <w:lang w:val="en-US"/>
        </w:rPr>
        <w:t xml:space="preserve"> Committee, to the Board or to a Board member. Such complaints shall be passed to the </w:t>
      </w:r>
      <w:r w:rsidR="00A45B93" w:rsidRPr="002E2C0F">
        <w:rPr>
          <w:color w:val="000000"/>
          <w:spacing w:val="-1"/>
          <w:sz w:val="22"/>
          <w:szCs w:val="22"/>
          <w:lang w:val="en-US"/>
        </w:rPr>
        <w:t>Ethics</w:t>
      </w:r>
      <w:r w:rsidRPr="00D25733">
        <w:rPr>
          <w:color w:val="000000"/>
          <w:spacing w:val="-1"/>
          <w:sz w:val="22"/>
          <w:szCs w:val="22"/>
          <w:lang w:val="en-US"/>
        </w:rPr>
        <w:t xml:space="preserve"> Committee, </w:t>
      </w:r>
      <w:r w:rsidRPr="00D25733">
        <w:rPr>
          <w:color w:val="000000"/>
          <w:sz w:val="22"/>
          <w:szCs w:val="22"/>
          <w:lang w:val="en-US"/>
        </w:rPr>
        <w:t xml:space="preserve">which shall give the complainant and the person complained of the opportunity to meet with the </w:t>
      </w:r>
      <w:r w:rsidR="00A45B93" w:rsidRPr="002E2C0F">
        <w:rPr>
          <w:color w:val="000000"/>
          <w:sz w:val="22"/>
          <w:szCs w:val="22"/>
          <w:lang w:val="en-US"/>
        </w:rPr>
        <w:t xml:space="preserve">member(s) of the </w:t>
      </w:r>
      <w:r w:rsidRPr="00D25733">
        <w:rPr>
          <w:color w:val="000000"/>
          <w:spacing w:val="-1"/>
          <w:sz w:val="22"/>
          <w:szCs w:val="22"/>
          <w:lang w:val="en-US"/>
        </w:rPr>
        <w:t>committee as soon as possible. The committee may also consider additional evidence and conduct any investigations it considers necessary.</w:t>
      </w:r>
    </w:p>
    <w:p w14:paraId="4FA55D0C" w14:textId="77777777" w:rsidR="00D25733" w:rsidRPr="00D25733" w:rsidRDefault="008D1BF2" w:rsidP="00D25733">
      <w:pPr>
        <w:shd w:val="clear" w:color="auto" w:fill="FFFFFF"/>
        <w:spacing w:before="240" w:line="235" w:lineRule="exact"/>
        <w:ind w:left="24" w:right="5"/>
        <w:jc w:val="both"/>
        <w:rPr>
          <w:sz w:val="22"/>
          <w:szCs w:val="22"/>
        </w:rPr>
      </w:pPr>
      <w:r w:rsidRPr="00D25733">
        <w:rPr>
          <w:color w:val="000000"/>
          <w:spacing w:val="3"/>
          <w:sz w:val="22"/>
          <w:szCs w:val="22"/>
          <w:lang w:val="en-US"/>
        </w:rPr>
        <w:t>The</w:t>
      </w:r>
      <w:r w:rsidR="00D25733" w:rsidRPr="00D25733">
        <w:rPr>
          <w:color w:val="000000"/>
          <w:spacing w:val="3"/>
          <w:sz w:val="22"/>
          <w:szCs w:val="22"/>
          <w:lang w:val="en-US"/>
        </w:rPr>
        <w:t xml:space="preserve"> Committee shall, after </w:t>
      </w:r>
      <w:r w:rsidR="00D25733" w:rsidRPr="00D25733">
        <w:rPr>
          <w:color w:val="000000"/>
          <w:spacing w:val="-1"/>
          <w:sz w:val="22"/>
          <w:szCs w:val="22"/>
          <w:lang w:val="en-US"/>
        </w:rPr>
        <w:t xml:space="preserve">considering the evidence available and conducting any investigations, make recommendations to </w:t>
      </w:r>
      <w:r w:rsidR="00D25733" w:rsidRPr="00D25733">
        <w:rPr>
          <w:color w:val="000000"/>
          <w:spacing w:val="-2"/>
          <w:sz w:val="22"/>
          <w:szCs w:val="22"/>
          <w:lang w:val="en-US"/>
        </w:rPr>
        <w:t>the Board.</w:t>
      </w:r>
      <w:r w:rsidR="00A45B93" w:rsidRPr="002E2C0F">
        <w:rPr>
          <w:color w:val="000000"/>
          <w:spacing w:val="-2"/>
          <w:sz w:val="22"/>
          <w:szCs w:val="22"/>
          <w:lang w:val="en-US"/>
        </w:rPr>
        <w:t xml:space="preserve"> </w:t>
      </w:r>
      <w:r w:rsidR="00A45B93" w:rsidRPr="00D25733">
        <w:rPr>
          <w:color w:val="000000"/>
          <w:spacing w:val="1"/>
          <w:sz w:val="22"/>
          <w:szCs w:val="22"/>
          <w:lang w:val="en-US"/>
        </w:rPr>
        <w:t xml:space="preserve">The committee may dismiss the complaint without further action if it determines either 1) that </w:t>
      </w:r>
      <w:r w:rsidR="00A45B93" w:rsidRPr="00D25733">
        <w:rPr>
          <w:color w:val="000000"/>
          <w:spacing w:val="-1"/>
          <w:sz w:val="22"/>
          <w:szCs w:val="22"/>
          <w:lang w:val="en-US"/>
        </w:rPr>
        <w:t xml:space="preserve">there is insufficient evidence of the truth of the allegations; or 2) that even if the allegations were </w:t>
      </w:r>
      <w:r w:rsidR="00A45B93" w:rsidRPr="00D25733">
        <w:rPr>
          <w:color w:val="000000"/>
          <w:spacing w:val="3"/>
          <w:sz w:val="22"/>
          <w:szCs w:val="22"/>
          <w:lang w:val="en-US"/>
        </w:rPr>
        <w:t>true, no ac</w:t>
      </w:r>
      <w:r w:rsidR="00A45B93" w:rsidRPr="002E2C0F">
        <w:rPr>
          <w:color w:val="000000"/>
          <w:spacing w:val="3"/>
          <w:sz w:val="22"/>
          <w:szCs w:val="22"/>
          <w:lang w:val="en-US"/>
        </w:rPr>
        <w:t>tion would be deemed necessary.</w:t>
      </w:r>
    </w:p>
    <w:p w14:paraId="15EF6F6D" w14:textId="77777777" w:rsidR="00D25733" w:rsidRPr="00D25733" w:rsidRDefault="00D25733" w:rsidP="00D25733">
      <w:pPr>
        <w:shd w:val="clear" w:color="auto" w:fill="FFFFFF"/>
        <w:spacing w:before="235" w:line="235" w:lineRule="exact"/>
        <w:ind w:left="24" w:right="14"/>
        <w:jc w:val="both"/>
        <w:rPr>
          <w:sz w:val="22"/>
          <w:szCs w:val="22"/>
        </w:rPr>
      </w:pPr>
      <w:r w:rsidRPr="00D25733">
        <w:rPr>
          <w:color w:val="000000"/>
          <w:spacing w:val="1"/>
          <w:sz w:val="22"/>
          <w:szCs w:val="22"/>
          <w:lang w:val="en-US"/>
        </w:rPr>
        <w:t xml:space="preserve">On completion of its investigation, the </w:t>
      </w:r>
      <w:r w:rsidR="00A45B93" w:rsidRPr="002E2C0F">
        <w:rPr>
          <w:color w:val="000000"/>
          <w:spacing w:val="1"/>
          <w:sz w:val="22"/>
          <w:szCs w:val="22"/>
          <w:lang w:val="en-US"/>
        </w:rPr>
        <w:t>Ethics</w:t>
      </w:r>
      <w:r w:rsidRPr="00D25733">
        <w:rPr>
          <w:color w:val="000000"/>
          <w:spacing w:val="1"/>
          <w:sz w:val="22"/>
          <w:szCs w:val="22"/>
          <w:lang w:val="en-US"/>
        </w:rPr>
        <w:t xml:space="preserve"> Committee should make a report to the Board in writing, </w:t>
      </w:r>
      <w:proofErr w:type="spellStart"/>
      <w:r w:rsidRPr="00D25733">
        <w:rPr>
          <w:color w:val="000000"/>
          <w:spacing w:val="1"/>
          <w:sz w:val="22"/>
          <w:szCs w:val="22"/>
          <w:lang w:val="en-US"/>
        </w:rPr>
        <w:t>summarising</w:t>
      </w:r>
      <w:proofErr w:type="spellEnd"/>
      <w:r w:rsidRPr="00D25733">
        <w:rPr>
          <w:color w:val="000000"/>
          <w:spacing w:val="1"/>
          <w:sz w:val="22"/>
          <w:szCs w:val="22"/>
          <w:lang w:val="en-US"/>
        </w:rPr>
        <w:t xml:space="preserve"> its findings and making any recommendations. A copy of this report should be given to the complainant and the person(s) complained of. If they disagree with the </w:t>
      </w:r>
      <w:r w:rsidRPr="00D25733">
        <w:rPr>
          <w:color w:val="000000"/>
          <w:sz w:val="22"/>
          <w:szCs w:val="22"/>
          <w:lang w:val="en-US"/>
        </w:rPr>
        <w:t xml:space="preserve">report, they should be given the opportunity to put their points of disagreement in writing to the </w:t>
      </w:r>
      <w:r w:rsidRPr="00D25733">
        <w:rPr>
          <w:color w:val="000000"/>
          <w:spacing w:val="7"/>
          <w:sz w:val="22"/>
          <w:szCs w:val="22"/>
          <w:lang w:val="en-US"/>
        </w:rPr>
        <w:t>Board</w:t>
      </w:r>
      <w:r w:rsidR="00C85184" w:rsidRPr="002E2C0F">
        <w:rPr>
          <w:color w:val="000000"/>
          <w:spacing w:val="7"/>
          <w:sz w:val="22"/>
          <w:szCs w:val="22"/>
          <w:lang w:val="en-US"/>
        </w:rPr>
        <w:t xml:space="preserve"> by way of appeal.</w:t>
      </w:r>
    </w:p>
    <w:p w14:paraId="1D9268D0" w14:textId="77777777" w:rsidR="00D25733" w:rsidRPr="00D25733" w:rsidRDefault="00D25733" w:rsidP="00D25733">
      <w:pPr>
        <w:shd w:val="clear" w:color="auto" w:fill="FFFFFF"/>
        <w:tabs>
          <w:tab w:val="left" w:pos="346"/>
        </w:tabs>
        <w:spacing w:before="235"/>
        <w:ind w:left="24"/>
        <w:rPr>
          <w:sz w:val="22"/>
          <w:szCs w:val="22"/>
        </w:rPr>
      </w:pPr>
      <w:r w:rsidRPr="00D25733">
        <w:rPr>
          <w:b/>
          <w:bCs/>
          <w:color w:val="000000"/>
          <w:spacing w:val="-4"/>
          <w:sz w:val="22"/>
          <w:szCs w:val="22"/>
          <w:lang w:val="en-US"/>
        </w:rPr>
        <w:t>4.3</w:t>
      </w:r>
      <w:r w:rsidRPr="00D25733">
        <w:rPr>
          <w:b/>
          <w:bCs/>
          <w:color w:val="000000"/>
          <w:sz w:val="22"/>
          <w:szCs w:val="22"/>
          <w:lang w:val="en-US"/>
        </w:rPr>
        <w:tab/>
      </w:r>
      <w:r w:rsidRPr="00D25733">
        <w:rPr>
          <w:b/>
          <w:bCs/>
          <w:color w:val="000000"/>
          <w:spacing w:val="-1"/>
          <w:sz w:val="22"/>
          <w:szCs w:val="22"/>
          <w:lang w:val="en-US"/>
        </w:rPr>
        <w:t>Action by the Board</w:t>
      </w:r>
    </w:p>
    <w:p w14:paraId="14CBC097" w14:textId="77777777" w:rsidR="00D25733" w:rsidRDefault="00D25733" w:rsidP="00D25733">
      <w:pPr>
        <w:shd w:val="clear" w:color="auto" w:fill="FFFFFF"/>
        <w:spacing w:before="235" w:line="235" w:lineRule="exact"/>
        <w:ind w:left="14" w:right="14"/>
        <w:jc w:val="both"/>
        <w:rPr>
          <w:color w:val="000000"/>
          <w:spacing w:val="-1"/>
          <w:sz w:val="22"/>
          <w:szCs w:val="22"/>
          <w:lang w:val="en-US"/>
        </w:rPr>
      </w:pPr>
      <w:r w:rsidRPr="00D25733">
        <w:rPr>
          <w:color w:val="000000"/>
          <w:spacing w:val="1"/>
          <w:sz w:val="22"/>
          <w:szCs w:val="22"/>
          <w:lang w:val="en-US"/>
        </w:rPr>
        <w:t xml:space="preserve">Once </w:t>
      </w:r>
      <w:r w:rsidR="00C85184" w:rsidRPr="002E2C0F">
        <w:rPr>
          <w:color w:val="000000"/>
          <w:spacing w:val="1"/>
          <w:sz w:val="22"/>
          <w:szCs w:val="22"/>
          <w:lang w:val="en-US"/>
        </w:rPr>
        <w:t>the</w:t>
      </w:r>
      <w:r w:rsidRPr="00D25733">
        <w:rPr>
          <w:color w:val="000000"/>
          <w:spacing w:val="1"/>
          <w:sz w:val="22"/>
          <w:szCs w:val="22"/>
          <w:lang w:val="en-US"/>
        </w:rPr>
        <w:t xml:space="preserve"> </w:t>
      </w:r>
      <w:r w:rsidR="008D1BF2">
        <w:rPr>
          <w:color w:val="000000"/>
          <w:spacing w:val="1"/>
          <w:sz w:val="22"/>
          <w:szCs w:val="22"/>
          <w:lang w:val="en-US"/>
        </w:rPr>
        <w:t>Ethics</w:t>
      </w:r>
      <w:r w:rsidRPr="00D25733">
        <w:rPr>
          <w:color w:val="000000"/>
          <w:spacing w:val="1"/>
          <w:sz w:val="22"/>
          <w:szCs w:val="22"/>
          <w:lang w:val="en-US"/>
        </w:rPr>
        <w:t xml:space="preserve"> Committee has made a report and recommendations to the Board</w:t>
      </w:r>
      <w:r w:rsidRPr="00D25733">
        <w:rPr>
          <w:color w:val="000000"/>
          <w:spacing w:val="-1"/>
          <w:sz w:val="22"/>
          <w:szCs w:val="22"/>
          <w:lang w:val="en-US"/>
        </w:rPr>
        <w:t>, and the complainant</w:t>
      </w:r>
      <w:r w:rsidR="00C85184" w:rsidRPr="002E2C0F">
        <w:rPr>
          <w:color w:val="000000"/>
          <w:spacing w:val="-1"/>
          <w:sz w:val="22"/>
          <w:szCs w:val="22"/>
          <w:lang w:val="en-US"/>
        </w:rPr>
        <w:t>(</w:t>
      </w:r>
      <w:r w:rsidRPr="00D25733">
        <w:rPr>
          <w:color w:val="000000"/>
          <w:spacing w:val="-1"/>
          <w:sz w:val="22"/>
          <w:szCs w:val="22"/>
          <w:lang w:val="en-US"/>
        </w:rPr>
        <w:t>s) and person(s) have been given adequate opportunity to respond, the Board must consider the recommendations and responses, if any. If the Board considers it necessary, it may choose to discuss the matter directly with the complainant(s) and the person(s) complained of. The Board should then decide what action to take.</w:t>
      </w:r>
    </w:p>
    <w:p w14:paraId="4381CEB9" w14:textId="209B477A" w:rsidR="00322C02" w:rsidRDefault="00834C9A" w:rsidP="00322C02">
      <w:pPr>
        <w:shd w:val="clear" w:color="auto" w:fill="FFFFFF"/>
        <w:spacing w:before="235" w:line="235" w:lineRule="exact"/>
        <w:ind w:left="14" w:right="14"/>
        <w:jc w:val="both"/>
        <w:rPr>
          <w:spacing w:val="-1"/>
          <w:sz w:val="22"/>
          <w:szCs w:val="22"/>
          <w:lang w:val="en-US"/>
        </w:rPr>
      </w:pPr>
      <w:r w:rsidRPr="00D87D34">
        <w:rPr>
          <w:spacing w:val="-1"/>
          <w:sz w:val="22"/>
          <w:szCs w:val="22"/>
          <w:lang w:val="en-US"/>
        </w:rPr>
        <w:t xml:space="preserve">As previous attempts to solve the grievances have failed, it becomes the Board’s responsibility to solve the grievances. The Board </w:t>
      </w:r>
      <w:r w:rsidR="005A0A3A" w:rsidRPr="00D87D34">
        <w:rPr>
          <w:spacing w:val="-1"/>
          <w:sz w:val="22"/>
          <w:szCs w:val="22"/>
          <w:lang w:val="en-US"/>
        </w:rPr>
        <w:t>members</w:t>
      </w:r>
      <w:r w:rsidRPr="00D87D34">
        <w:rPr>
          <w:spacing w:val="-1"/>
          <w:sz w:val="22"/>
          <w:szCs w:val="22"/>
          <w:lang w:val="en-US"/>
        </w:rPr>
        <w:t xml:space="preserve"> are responsible to uphold the </w:t>
      </w:r>
      <w:r w:rsidR="005A0A3A" w:rsidRPr="00D87D34">
        <w:rPr>
          <w:spacing w:val="-1"/>
          <w:sz w:val="22"/>
          <w:szCs w:val="22"/>
          <w:lang w:val="en-US"/>
        </w:rPr>
        <w:t xml:space="preserve">Buddhist precepts </w:t>
      </w:r>
      <w:r w:rsidRPr="00D87D34">
        <w:rPr>
          <w:spacing w:val="-1"/>
          <w:sz w:val="22"/>
          <w:szCs w:val="22"/>
          <w:lang w:val="en-US"/>
        </w:rPr>
        <w:t>especially those falling under ahimsa (non-violence). Those enacting harm or violence in its many forms, either to individuals or the sangha as a whole, will be the focus of the Board’s intervention. The Board will endeavor to act with compassion in its intervention</w:t>
      </w:r>
      <w:r w:rsidR="00235AE1" w:rsidRPr="00D87D34">
        <w:rPr>
          <w:spacing w:val="-1"/>
          <w:sz w:val="22"/>
          <w:szCs w:val="22"/>
          <w:lang w:val="en-US"/>
        </w:rPr>
        <w:t xml:space="preserve">, and this may include firm actions to stop </w:t>
      </w:r>
      <w:r w:rsidR="00EB2575" w:rsidRPr="00D87D34">
        <w:rPr>
          <w:spacing w:val="-1"/>
          <w:sz w:val="22"/>
          <w:szCs w:val="22"/>
          <w:lang w:val="en-US"/>
        </w:rPr>
        <w:t>harmful</w:t>
      </w:r>
      <w:r w:rsidR="005A0A3A" w:rsidRPr="00D87D34">
        <w:rPr>
          <w:spacing w:val="-1"/>
          <w:sz w:val="22"/>
          <w:szCs w:val="22"/>
          <w:lang w:val="en-US"/>
        </w:rPr>
        <w:t xml:space="preserve"> </w:t>
      </w:r>
      <w:proofErr w:type="spellStart"/>
      <w:r w:rsidR="005A0A3A" w:rsidRPr="00D87D34">
        <w:rPr>
          <w:spacing w:val="-1"/>
          <w:sz w:val="22"/>
          <w:szCs w:val="22"/>
          <w:lang w:val="en-US"/>
        </w:rPr>
        <w:t>behaviours</w:t>
      </w:r>
      <w:proofErr w:type="spellEnd"/>
      <w:r w:rsidR="005A0A3A" w:rsidRPr="00D87D34">
        <w:rPr>
          <w:spacing w:val="-1"/>
          <w:sz w:val="22"/>
          <w:szCs w:val="22"/>
          <w:lang w:val="en-US"/>
        </w:rPr>
        <w:t>.</w:t>
      </w:r>
      <w:r w:rsidR="00EB2575" w:rsidRPr="00D87D34">
        <w:rPr>
          <w:spacing w:val="-1"/>
          <w:sz w:val="22"/>
          <w:szCs w:val="22"/>
          <w:lang w:val="en-US"/>
        </w:rPr>
        <w:t xml:space="preserve"> </w:t>
      </w:r>
    </w:p>
    <w:p w14:paraId="0011D9D5" w14:textId="77777777" w:rsidR="00322C02" w:rsidRPr="00D87D34" w:rsidRDefault="00322C02" w:rsidP="00322C02">
      <w:pPr>
        <w:shd w:val="clear" w:color="auto" w:fill="FFFFFF"/>
        <w:spacing w:before="235" w:line="235" w:lineRule="exact"/>
        <w:ind w:left="14" w:right="14"/>
        <w:jc w:val="both"/>
        <w:rPr>
          <w:sz w:val="22"/>
          <w:szCs w:val="22"/>
        </w:rPr>
      </w:pPr>
    </w:p>
    <w:p w14:paraId="445A4308" w14:textId="21D81C93" w:rsidR="00322C02" w:rsidRPr="000A4C1F" w:rsidRDefault="00322C02" w:rsidP="00322C02">
      <w:pPr>
        <w:rPr>
          <w:sz w:val="22"/>
          <w:szCs w:val="22"/>
        </w:rPr>
      </w:pPr>
      <w:r w:rsidRPr="000A4C1F">
        <w:rPr>
          <w:sz w:val="22"/>
          <w:szCs w:val="22"/>
        </w:rPr>
        <w:t xml:space="preserve">This may involve the implementation of clear boundaries and limits. For example, restricting </w:t>
      </w:r>
      <w:r w:rsidRPr="000A4C1F">
        <w:rPr>
          <w:sz w:val="22"/>
          <w:szCs w:val="22"/>
        </w:rPr>
        <w:lastRenderedPageBreak/>
        <w:t xml:space="preserve">attendance at zazen, sesshin, dokusan or other SZC activities including specifying particular days attendance at the zendo is permitted or requiring the individual to stay in the dojo during zazen unless permission to leave is discussed with the teacher or leader. A review shall be conducted by members of the </w:t>
      </w:r>
      <w:r w:rsidR="009C6FF0" w:rsidRPr="000A4C1F">
        <w:rPr>
          <w:sz w:val="22"/>
          <w:szCs w:val="22"/>
        </w:rPr>
        <w:t xml:space="preserve">Board or </w:t>
      </w:r>
      <w:r w:rsidRPr="000A4C1F">
        <w:rPr>
          <w:sz w:val="22"/>
          <w:szCs w:val="22"/>
        </w:rPr>
        <w:t xml:space="preserve">Ethics Committee within a specified period to determine whether sanctions should be modified, continued or ceased. </w:t>
      </w:r>
    </w:p>
    <w:p w14:paraId="3A4E2271" w14:textId="77777777" w:rsidR="00D25733" w:rsidRPr="00D25733" w:rsidRDefault="00D25733" w:rsidP="00D25733">
      <w:pPr>
        <w:shd w:val="clear" w:color="auto" w:fill="FFFFFF"/>
        <w:spacing w:before="230" w:line="240" w:lineRule="exact"/>
        <w:ind w:left="14" w:right="29"/>
        <w:jc w:val="both"/>
        <w:rPr>
          <w:sz w:val="22"/>
          <w:szCs w:val="22"/>
        </w:rPr>
      </w:pPr>
      <w:r w:rsidRPr="00D25733">
        <w:rPr>
          <w:color w:val="000000"/>
          <w:sz w:val="22"/>
          <w:szCs w:val="22"/>
          <w:lang w:val="en-US"/>
        </w:rPr>
        <w:t xml:space="preserve">If the Board finds the complaint substantiated and considers sanctions appropriate, its possible </w:t>
      </w:r>
      <w:r w:rsidRPr="00D25733">
        <w:rPr>
          <w:color w:val="000000"/>
          <w:spacing w:val="-1"/>
          <w:sz w:val="22"/>
          <w:szCs w:val="22"/>
          <w:lang w:val="en-US"/>
        </w:rPr>
        <w:t>courses of action include:</w:t>
      </w:r>
    </w:p>
    <w:p w14:paraId="628C23F0" w14:textId="77777777" w:rsidR="0028293D" w:rsidRPr="0028293D" w:rsidRDefault="0028293D" w:rsidP="00D25733">
      <w:pPr>
        <w:numPr>
          <w:ilvl w:val="0"/>
          <w:numId w:val="2"/>
        </w:numPr>
        <w:shd w:val="clear" w:color="auto" w:fill="FFFFFF"/>
        <w:tabs>
          <w:tab w:val="left" w:pos="1382"/>
        </w:tabs>
        <w:spacing w:line="230" w:lineRule="exact"/>
        <w:ind w:left="691"/>
        <w:rPr>
          <w:color w:val="000000"/>
          <w:spacing w:val="-13"/>
          <w:sz w:val="22"/>
          <w:szCs w:val="22"/>
          <w:lang w:val="en-US"/>
        </w:rPr>
      </w:pPr>
      <w:r>
        <w:rPr>
          <w:color w:val="000000"/>
          <w:spacing w:val="-5"/>
          <w:sz w:val="22"/>
          <w:szCs w:val="22"/>
          <w:lang w:val="en-US"/>
        </w:rPr>
        <w:t xml:space="preserve">Private </w:t>
      </w:r>
      <w:r w:rsidR="0030544B">
        <w:rPr>
          <w:color w:val="000000"/>
          <w:spacing w:val="-5"/>
          <w:sz w:val="22"/>
          <w:szCs w:val="22"/>
          <w:lang w:val="en-US"/>
        </w:rPr>
        <w:t>r</w:t>
      </w:r>
      <w:r>
        <w:rPr>
          <w:color w:val="000000"/>
          <w:spacing w:val="-5"/>
          <w:sz w:val="22"/>
          <w:szCs w:val="22"/>
          <w:lang w:val="en-US"/>
        </w:rPr>
        <w:t>eprimand</w:t>
      </w:r>
    </w:p>
    <w:p w14:paraId="354B94B1" w14:textId="77777777" w:rsidR="00D25733" w:rsidRPr="002E2C0F" w:rsidRDefault="00D25733" w:rsidP="00D25733">
      <w:pPr>
        <w:numPr>
          <w:ilvl w:val="0"/>
          <w:numId w:val="2"/>
        </w:numPr>
        <w:shd w:val="clear" w:color="auto" w:fill="FFFFFF"/>
        <w:tabs>
          <w:tab w:val="left" w:pos="1382"/>
        </w:tabs>
        <w:spacing w:line="230" w:lineRule="exact"/>
        <w:ind w:left="691"/>
        <w:rPr>
          <w:color w:val="000000"/>
          <w:spacing w:val="-13"/>
          <w:sz w:val="22"/>
          <w:szCs w:val="22"/>
          <w:lang w:val="en-US"/>
        </w:rPr>
      </w:pPr>
      <w:r w:rsidRPr="00D25733">
        <w:rPr>
          <w:color w:val="000000"/>
          <w:spacing w:val="-5"/>
          <w:sz w:val="22"/>
          <w:szCs w:val="22"/>
          <w:lang w:val="en-US"/>
        </w:rPr>
        <w:t>Public reprimand</w:t>
      </w:r>
    </w:p>
    <w:p w14:paraId="2F94105C" w14:textId="77777777" w:rsidR="00C85184" w:rsidRPr="00D25733" w:rsidRDefault="00C85184" w:rsidP="00D25733">
      <w:pPr>
        <w:numPr>
          <w:ilvl w:val="0"/>
          <w:numId w:val="2"/>
        </w:numPr>
        <w:shd w:val="clear" w:color="auto" w:fill="FFFFFF"/>
        <w:tabs>
          <w:tab w:val="left" w:pos="1382"/>
        </w:tabs>
        <w:spacing w:line="230" w:lineRule="exact"/>
        <w:ind w:left="691"/>
        <w:rPr>
          <w:color w:val="000000"/>
          <w:spacing w:val="-13"/>
          <w:sz w:val="22"/>
          <w:szCs w:val="22"/>
          <w:lang w:val="en-US"/>
        </w:rPr>
      </w:pPr>
      <w:r w:rsidRPr="002E2C0F">
        <w:rPr>
          <w:color w:val="000000"/>
          <w:spacing w:val="-5"/>
          <w:sz w:val="22"/>
          <w:szCs w:val="22"/>
          <w:lang w:val="en-US"/>
        </w:rPr>
        <w:t>Requirement of public apology</w:t>
      </w:r>
    </w:p>
    <w:p w14:paraId="5E446CE4" w14:textId="1AAAB2EA" w:rsidR="00D25733" w:rsidRPr="00D25733" w:rsidRDefault="00C85184" w:rsidP="00D25733">
      <w:pPr>
        <w:numPr>
          <w:ilvl w:val="0"/>
          <w:numId w:val="2"/>
        </w:numPr>
        <w:shd w:val="clear" w:color="auto" w:fill="FFFFFF"/>
        <w:tabs>
          <w:tab w:val="left" w:pos="1382"/>
        </w:tabs>
        <w:spacing w:line="230" w:lineRule="exact"/>
        <w:ind w:left="691"/>
        <w:rPr>
          <w:color w:val="000000"/>
          <w:spacing w:val="-12"/>
          <w:sz w:val="22"/>
          <w:szCs w:val="22"/>
          <w:lang w:val="en-US"/>
        </w:rPr>
      </w:pPr>
      <w:r w:rsidRPr="002E2C0F">
        <w:rPr>
          <w:color w:val="000000"/>
          <w:spacing w:val="-1"/>
          <w:sz w:val="22"/>
          <w:szCs w:val="22"/>
          <w:lang w:val="en-US"/>
        </w:rPr>
        <w:t>Suspension from office/suspension of membership</w:t>
      </w:r>
      <w:r w:rsidR="00446CBE" w:rsidRPr="000A4C1F">
        <w:rPr>
          <w:spacing w:val="-1"/>
          <w:sz w:val="22"/>
          <w:szCs w:val="22"/>
          <w:lang w:val="en-US"/>
        </w:rPr>
        <w:t>/ban on attendance</w:t>
      </w:r>
    </w:p>
    <w:p w14:paraId="02124E02" w14:textId="77777777" w:rsidR="00C85184" w:rsidRPr="002E2C0F" w:rsidRDefault="00D25733" w:rsidP="00D25733">
      <w:pPr>
        <w:numPr>
          <w:ilvl w:val="0"/>
          <w:numId w:val="2"/>
        </w:numPr>
        <w:shd w:val="clear" w:color="auto" w:fill="FFFFFF"/>
        <w:tabs>
          <w:tab w:val="left" w:pos="1382"/>
        </w:tabs>
        <w:spacing w:line="230" w:lineRule="exact"/>
        <w:ind w:left="691"/>
        <w:rPr>
          <w:color w:val="000000"/>
          <w:spacing w:val="-10"/>
          <w:sz w:val="22"/>
          <w:szCs w:val="22"/>
          <w:lang w:val="en-US"/>
        </w:rPr>
      </w:pPr>
      <w:r w:rsidRPr="00D25733">
        <w:rPr>
          <w:color w:val="000000"/>
          <w:spacing w:val="-1"/>
          <w:sz w:val="22"/>
          <w:szCs w:val="22"/>
          <w:lang w:val="en-US"/>
        </w:rPr>
        <w:t>Removal from office</w:t>
      </w:r>
      <w:r w:rsidR="00C85184" w:rsidRPr="002E2C0F">
        <w:rPr>
          <w:color w:val="000000"/>
          <w:spacing w:val="-1"/>
          <w:sz w:val="22"/>
          <w:szCs w:val="22"/>
          <w:lang w:val="en-US"/>
        </w:rPr>
        <w:t>/cancellation of membership</w:t>
      </w:r>
    </w:p>
    <w:p w14:paraId="13475AC7" w14:textId="77777777" w:rsidR="00D25733" w:rsidRPr="00D25733" w:rsidRDefault="00C85184" w:rsidP="00D25733">
      <w:pPr>
        <w:numPr>
          <w:ilvl w:val="0"/>
          <w:numId w:val="2"/>
        </w:numPr>
        <w:shd w:val="clear" w:color="auto" w:fill="FFFFFF"/>
        <w:tabs>
          <w:tab w:val="left" w:pos="1382"/>
        </w:tabs>
        <w:spacing w:line="230" w:lineRule="exact"/>
        <w:ind w:left="691"/>
        <w:rPr>
          <w:color w:val="000000"/>
          <w:spacing w:val="-10"/>
          <w:sz w:val="22"/>
          <w:szCs w:val="22"/>
          <w:lang w:val="en-US"/>
        </w:rPr>
      </w:pPr>
      <w:r w:rsidRPr="002E2C0F">
        <w:rPr>
          <w:color w:val="000000"/>
          <w:spacing w:val="-1"/>
          <w:sz w:val="22"/>
          <w:szCs w:val="22"/>
          <w:lang w:val="en-US"/>
        </w:rPr>
        <w:t>Referral for legal action</w:t>
      </w:r>
      <w:r w:rsidR="00D25733" w:rsidRPr="00D25733">
        <w:rPr>
          <w:color w:val="000000"/>
          <w:spacing w:val="-1"/>
          <w:sz w:val="22"/>
          <w:szCs w:val="22"/>
          <w:lang w:val="en-US"/>
        </w:rPr>
        <w:t>.</w:t>
      </w:r>
    </w:p>
    <w:p w14:paraId="337232AD" w14:textId="77777777" w:rsidR="00C85184" w:rsidRDefault="00D25733" w:rsidP="00615F1C">
      <w:pPr>
        <w:shd w:val="clear" w:color="auto" w:fill="FFFFFF"/>
        <w:spacing w:before="250" w:line="235" w:lineRule="exact"/>
        <w:ind w:right="48"/>
        <w:jc w:val="both"/>
        <w:rPr>
          <w:color w:val="000000"/>
          <w:spacing w:val="-1"/>
          <w:sz w:val="22"/>
          <w:szCs w:val="22"/>
          <w:lang w:val="en-US"/>
        </w:rPr>
      </w:pPr>
      <w:r w:rsidRPr="00D25733">
        <w:rPr>
          <w:color w:val="000000"/>
          <w:spacing w:val="1"/>
          <w:sz w:val="22"/>
          <w:szCs w:val="22"/>
          <w:lang w:val="en-US"/>
        </w:rPr>
        <w:t xml:space="preserve">In the event of a recommendation that a </w:t>
      </w:r>
      <w:r w:rsidR="00C85184" w:rsidRPr="002E2C0F">
        <w:rPr>
          <w:color w:val="000000"/>
          <w:spacing w:val="1"/>
          <w:sz w:val="22"/>
          <w:szCs w:val="22"/>
          <w:lang w:val="en-US"/>
        </w:rPr>
        <w:t xml:space="preserve">SZC </w:t>
      </w:r>
      <w:r w:rsidRPr="00D25733">
        <w:rPr>
          <w:color w:val="000000"/>
          <w:spacing w:val="1"/>
          <w:sz w:val="22"/>
          <w:szCs w:val="22"/>
          <w:lang w:val="en-US"/>
        </w:rPr>
        <w:t xml:space="preserve">teacher be suspended or removed from office, this can </w:t>
      </w:r>
      <w:r w:rsidRPr="00D25733">
        <w:rPr>
          <w:color w:val="000000"/>
          <w:spacing w:val="-1"/>
          <w:sz w:val="22"/>
          <w:szCs w:val="22"/>
          <w:lang w:val="en-US"/>
        </w:rPr>
        <w:t xml:space="preserve">only be done with the agreement of an extraordinary general meeting of the </w:t>
      </w:r>
      <w:proofErr w:type="spellStart"/>
      <w:r w:rsidRPr="00D25733">
        <w:rPr>
          <w:color w:val="000000"/>
          <w:spacing w:val="-1"/>
          <w:sz w:val="22"/>
          <w:szCs w:val="22"/>
          <w:lang w:val="en-US"/>
        </w:rPr>
        <w:t>sangha</w:t>
      </w:r>
      <w:proofErr w:type="spellEnd"/>
      <w:r w:rsidRPr="00D25733">
        <w:rPr>
          <w:color w:val="000000"/>
          <w:spacing w:val="-1"/>
          <w:sz w:val="22"/>
          <w:szCs w:val="22"/>
          <w:lang w:val="en-US"/>
        </w:rPr>
        <w:t>.</w:t>
      </w:r>
    </w:p>
    <w:p w14:paraId="0D1B1EBA" w14:textId="77777777" w:rsidR="00C45AC4" w:rsidRPr="000A4C1F" w:rsidRDefault="00C45AC4" w:rsidP="00C45AC4">
      <w:pPr>
        <w:pStyle w:val="NormalWeb"/>
        <w:rPr>
          <w:b/>
        </w:rPr>
      </w:pPr>
      <w:r w:rsidRPr="000A4C1F">
        <w:rPr>
          <w:b/>
        </w:rPr>
        <w:t xml:space="preserve">4.4 Consequences of non-compliance </w:t>
      </w:r>
    </w:p>
    <w:p w14:paraId="64767140" w14:textId="46666CCD" w:rsidR="00C45AC4" w:rsidRPr="000A4C1F" w:rsidRDefault="00C45AC4" w:rsidP="00C45AC4">
      <w:pPr>
        <w:pStyle w:val="NormalWeb"/>
      </w:pPr>
      <w:r w:rsidRPr="000A4C1F">
        <w:t>In the event of the sanctions not being upheld, the Ethics Committee and</w:t>
      </w:r>
      <w:r w:rsidR="00446CBE" w:rsidRPr="000A4C1F">
        <w:t>/or</w:t>
      </w:r>
      <w:r w:rsidRPr="000A4C1F">
        <w:t xml:space="preserve"> Board will determine consequences appropriate to </w:t>
      </w:r>
      <w:r w:rsidR="00446CBE" w:rsidRPr="000A4C1F">
        <w:t>the situation. These may range from</w:t>
      </w:r>
      <w:r w:rsidRPr="000A4C1F">
        <w:t xml:space="preserve"> refusing the indivi</w:t>
      </w:r>
      <w:r w:rsidR="00446CBE" w:rsidRPr="000A4C1F">
        <w:t>dual the right to attend Sydney Zen Centre activities</w:t>
      </w:r>
      <w:r w:rsidR="003D68D3" w:rsidRPr="000A4C1F">
        <w:t>,</w:t>
      </w:r>
      <w:r w:rsidRPr="000A4C1F">
        <w:t xml:space="preserve"> insisting on no further contact with particu</w:t>
      </w:r>
      <w:r w:rsidR="00446CBE" w:rsidRPr="000A4C1F">
        <w:t xml:space="preserve">lar </w:t>
      </w:r>
      <w:proofErr w:type="spellStart"/>
      <w:r w:rsidR="00446CBE" w:rsidRPr="000A4C1F">
        <w:t>sangha</w:t>
      </w:r>
      <w:proofErr w:type="spellEnd"/>
      <w:r w:rsidR="00446CBE" w:rsidRPr="000A4C1F">
        <w:t xml:space="preserve"> members or teachers, to referral for legal action where civil rights have been breached.</w:t>
      </w:r>
    </w:p>
    <w:p w14:paraId="3F0EF209" w14:textId="77777777" w:rsidR="00C85184" w:rsidRPr="002E2C0F" w:rsidRDefault="00615F1C" w:rsidP="00615F1C">
      <w:pPr>
        <w:shd w:val="clear" w:color="auto" w:fill="FFFFFF"/>
        <w:spacing w:before="250" w:line="235" w:lineRule="exact"/>
        <w:ind w:right="48"/>
        <w:jc w:val="center"/>
        <w:rPr>
          <w:color w:val="000000"/>
          <w:spacing w:val="-1"/>
          <w:sz w:val="22"/>
          <w:szCs w:val="22"/>
          <w:lang w:val="en-US"/>
        </w:rPr>
      </w:pPr>
      <w:r w:rsidRPr="002E2C0F">
        <w:rPr>
          <w:color w:val="000000"/>
          <w:spacing w:val="-1"/>
          <w:sz w:val="22"/>
          <w:szCs w:val="22"/>
          <w:lang w:val="en-US"/>
        </w:rPr>
        <w:t>***</w:t>
      </w:r>
    </w:p>
    <w:p w14:paraId="3B681F48" w14:textId="77777777" w:rsidR="00D25733" w:rsidRDefault="00C85184" w:rsidP="00BA343C">
      <w:pPr>
        <w:shd w:val="clear" w:color="auto" w:fill="FFFFFF"/>
        <w:spacing w:before="250" w:line="235" w:lineRule="exact"/>
        <w:ind w:right="48"/>
        <w:jc w:val="both"/>
        <w:rPr>
          <w:color w:val="000000"/>
          <w:spacing w:val="-1"/>
          <w:sz w:val="22"/>
          <w:szCs w:val="22"/>
          <w:lang w:val="en-US"/>
        </w:rPr>
      </w:pPr>
      <w:r w:rsidRPr="002E2C0F">
        <w:rPr>
          <w:color w:val="000000"/>
          <w:spacing w:val="-1"/>
          <w:sz w:val="22"/>
          <w:szCs w:val="22"/>
          <w:lang w:val="en-US"/>
        </w:rPr>
        <w:t xml:space="preserve">(The above guidelines and procedures are based in part on </w:t>
      </w:r>
      <w:r w:rsidRPr="002E2C0F">
        <w:rPr>
          <w:i/>
          <w:color w:val="000000"/>
          <w:spacing w:val="-1"/>
          <w:sz w:val="22"/>
          <w:szCs w:val="22"/>
          <w:lang w:val="en-US"/>
        </w:rPr>
        <w:t xml:space="preserve">Safe Harbor, Guidelines, Process and Resources for Ethics and Right Conduct in Buddhist Communities </w:t>
      </w:r>
      <w:r w:rsidRPr="002E2C0F">
        <w:rPr>
          <w:color w:val="000000"/>
          <w:spacing w:val="-1"/>
          <w:sz w:val="22"/>
          <w:szCs w:val="22"/>
          <w:lang w:val="en-US"/>
        </w:rPr>
        <w:t xml:space="preserve">published by the Buddhist Peace Fellowship, Berkeley, California, USA; and from the </w:t>
      </w:r>
      <w:r w:rsidRPr="002E2C0F">
        <w:rPr>
          <w:i/>
          <w:color w:val="000000"/>
          <w:spacing w:val="-1"/>
          <w:sz w:val="22"/>
          <w:szCs w:val="22"/>
          <w:lang w:val="en-US"/>
        </w:rPr>
        <w:t xml:space="preserve">Ethical Guidelines </w:t>
      </w:r>
      <w:r w:rsidRPr="002E2C0F">
        <w:rPr>
          <w:color w:val="000000"/>
          <w:spacing w:val="-1"/>
          <w:sz w:val="22"/>
          <w:szCs w:val="22"/>
          <w:lang w:val="en-US"/>
        </w:rPr>
        <w:t xml:space="preserve">adopted by the Rochester Zen Centre, USA, at the meeting of its Board of Trustees in May, </w:t>
      </w:r>
      <w:r w:rsidR="008D1BF2" w:rsidRPr="002E2C0F">
        <w:rPr>
          <w:color w:val="000000"/>
          <w:spacing w:val="-1"/>
          <w:sz w:val="22"/>
          <w:szCs w:val="22"/>
          <w:lang w:val="en-US"/>
        </w:rPr>
        <w:t>2</w:t>
      </w:r>
      <w:r w:rsidR="008D1BF2">
        <w:rPr>
          <w:color w:val="000000"/>
          <w:spacing w:val="-1"/>
          <w:sz w:val="22"/>
          <w:szCs w:val="22"/>
          <w:lang w:val="en-US"/>
        </w:rPr>
        <w:t>002</w:t>
      </w:r>
      <w:r w:rsidR="00F668C5">
        <w:rPr>
          <w:color w:val="000000"/>
          <w:spacing w:val="-1"/>
          <w:sz w:val="22"/>
          <w:szCs w:val="22"/>
          <w:lang w:val="en-US"/>
        </w:rPr>
        <w:t>, revised 2012</w:t>
      </w:r>
      <w:r w:rsidR="008D1BF2">
        <w:rPr>
          <w:color w:val="000000"/>
          <w:spacing w:val="-1"/>
          <w:sz w:val="22"/>
          <w:szCs w:val="22"/>
          <w:lang w:val="en-US"/>
        </w:rPr>
        <w:t>.)</w:t>
      </w:r>
    </w:p>
    <w:p w14:paraId="10B5849D" w14:textId="77777777" w:rsidR="00961BD3" w:rsidRDefault="00961BD3" w:rsidP="00BA343C">
      <w:pPr>
        <w:shd w:val="clear" w:color="auto" w:fill="FFFFFF"/>
        <w:spacing w:before="250" w:line="235" w:lineRule="exact"/>
        <w:ind w:right="48"/>
        <w:jc w:val="both"/>
        <w:rPr>
          <w:color w:val="000000"/>
          <w:spacing w:val="-1"/>
          <w:sz w:val="22"/>
          <w:szCs w:val="22"/>
          <w:lang w:val="en-US"/>
        </w:rPr>
      </w:pPr>
    </w:p>
    <w:sectPr w:rsidR="00961BD3" w:rsidSect="006F7D6B">
      <w:headerReference w:type="default" r:id="rId12"/>
      <w:footerReference w:type="default" r:id="rId13"/>
      <w:type w:val="continuous"/>
      <w:pgSz w:w="11909" w:h="16834"/>
      <w:pgMar w:top="1440" w:right="1707" w:bottom="720" w:left="197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5EB61" w14:textId="77777777" w:rsidR="00A80ABA" w:rsidRDefault="00A80ABA" w:rsidP="00615F1C">
      <w:r>
        <w:separator/>
      </w:r>
    </w:p>
  </w:endnote>
  <w:endnote w:type="continuationSeparator" w:id="0">
    <w:p w14:paraId="70A3342C" w14:textId="77777777" w:rsidR="00A80ABA" w:rsidRDefault="00A80ABA" w:rsidP="0061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14B0" w14:textId="77777777" w:rsidR="00C45AC4" w:rsidRDefault="00615F1C">
    <w:pPr>
      <w:pStyle w:val="Footer"/>
    </w:pPr>
    <w:r>
      <w:t xml:space="preserve">SZC Resolving Conflicts and Grievances                            </w:t>
    </w:r>
  </w:p>
  <w:p w14:paraId="3B8FEF76" w14:textId="6C0FF107" w:rsidR="00615F1C" w:rsidRDefault="00D4243D">
    <w:pPr>
      <w:pStyle w:val="Footer"/>
    </w:pPr>
    <w:r>
      <w:t xml:space="preserve">Revised </w:t>
    </w:r>
    <w:r w:rsidR="00615F1C">
      <w:t xml:space="preserve">Version </w:t>
    </w:r>
    <w:r w:rsidR="00C45AC4">
      <w:t>8 February 2018</w:t>
    </w:r>
  </w:p>
  <w:p w14:paraId="1BE2454E" w14:textId="77777777" w:rsidR="00615F1C" w:rsidRDefault="00615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2E20D" w14:textId="77777777" w:rsidR="00A80ABA" w:rsidRDefault="00A80ABA" w:rsidP="00615F1C">
      <w:r>
        <w:separator/>
      </w:r>
    </w:p>
  </w:footnote>
  <w:footnote w:type="continuationSeparator" w:id="0">
    <w:p w14:paraId="36167ED9" w14:textId="77777777" w:rsidR="00A80ABA" w:rsidRDefault="00A80ABA" w:rsidP="0061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A3501" w14:textId="768E89DA" w:rsidR="00B37E94" w:rsidRPr="002E2C0F" w:rsidRDefault="00B37E94">
    <w:pPr>
      <w:pStyle w:val="Header"/>
      <w:rPr>
        <w:color w:val="FF0000"/>
      </w:rPr>
    </w:pPr>
  </w:p>
  <w:p w14:paraId="39B04E64" w14:textId="77777777" w:rsidR="00B37E94" w:rsidRDefault="00B37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16BC"/>
    <w:multiLevelType w:val="hybridMultilevel"/>
    <w:tmpl w:val="2EB683A8"/>
    <w:lvl w:ilvl="0" w:tplc="8524236C">
      <w:start w:val="1"/>
      <w:numFmt w:val="decimal"/>
      <w:lvlText w:val="%1."/>
      <w:lvlJc w:val="left"/>
      <w:pPr>
        <w:ind w:left="418" w:hanging="360"/>
      </w:pPr>
      <w:rPr>
        <w:rFonts w:hint="default"/>
        <w:b/>
        <w:color w:val="000000"/>
        <w:sz w:val="23"/>
      </w:rPr>
    </w:lvl>
    <w:lvl w:ilvl="1" w:tplc="0C090019" w:tentative="1">
      <w:start w:val="1"/>
      <w:numFmt w:val="lowerLetter"/>
      <w:lvlText w:val="%2."/>
      <w:lvlJc w:val="left"/>
      <w:pPr>
        <w:ind w:left="1138" w:hanging="360"/>
      </w:pPr>
    </w:lvl>
    <w:lvl w:ilvl="2" w:tplc="0C09001B" w:tentative="1">
      <w:start w:val="1"/>
      <w:numFmt w:val="lowerRoman"/>
      <w:lvlText w:val="%3."/>
      <w:lvlJc w:val="right"/>
      <w:pPr>
        <w:ind w:left="1858" w:hanging="180"/>
      </w:pPr>
    </w:lvl>
    <w:lvl w:ilvl="3" w:tplc="0C09000F" w:tentative="1">
      <w:start w:val="1"/>
      <w:numFmt w:val="decimal"/>
      <w:lvlText w:val="%4."/>
      <w:lvlJc w:val="left"/>
      <w:pPr>
        <w:ind w:left="2578" w:hanging="360"/>
      </w:pPr>
    </w:lvl>
    <w:lvl w:ilvl="4" w:tplc="0C090019" w:tentative="1">
      <w:start w:val="1"/>
      <w:numFmt w:val="lowerLetter"/>
      <w:lvlText w:val="%5."/>
      <w:lvlJc w:val="left"/>
      <w:pPr>
        <w:ind w:left="3298" w:hanging="360"/>
      </w:pPr>
    </w:lvl>
    <w:lvl w:ilvl="5" w:tplc="0C09001B" w:tentative="1">
      <w:start w:val="1"/>
      <w:numFmt w:val="lowerRoman"/>
      <w:lvlText w:val="%6."/>
      <w:lvlJc w:val="right"/>
      <w:pPr>
        <w:ind w:left="4018" w:hanging="180"/>
      </w:pPr>
    </w:lvl>
    <w:lvl w:ilvl="6" w:tplc="0C09000F" w:tentative="1">
      <w:start w:val="1"/>
      <w:numFmt w:val="decimal"/>
      <w:lvlText w:val="%7."/>
      <w:lvlJc w:val="left"/>
      <w:pPr>
        <w:ind w:left="4738" w:hanging="360"/>
      </w:pPr>
    </w:lvl>
    <w:lvl w:ilvl="7" w:tplc="0C090019" w:tentative="1">
      <w:start w:val="1"/>
      <w:numFmt w:val="lowerLetter"/>
      <w:lvlText w:val="%8."/>
      <w:lvlJc w:val="left"/>
      <w:pPr>
        <w:ind w:left="5458" w:hanging="360"/>
      </w:pPr>
    </w:lvl>
    <w:lvl w:ilvl="8" w:tplc="0C09001B" w:tentative="1">
      <w:start w:val="1"/>
      <w:numFmt w:val="lowerRoman"/>
      <w:lvlText w:val="%9."/>
      <w:lvlJc w:val="right"/>
      <w:pPr>
        <w:ind w:left="6178" w:hanging="180"/>
      </w:pPr>
    </w:lvl>
  </w:abstractNum>
  <w:abstractNum w:abstractNumId="1">
    <w:nsid w:val="5F5B7E28"/>
    <w:multiLevelType w:val="singleLevel"/>
    <w:tmpl w:val="4C9448E2"/>
    <w:lvl w:ilvl="0">
      <w:start w:val="1"/>
      <w:numFmt w:val="decimal"/>
      <w:lvlText w:val="%1."/>
      <w:legacy w:legacy="1" w:legacySpace="0" w:legacyIndent="691"/>
      <w:lvlJc w:val="left"/>
      <w:rPr>
        <w:rFonts w:ascii="Times New Roman" w:hAnsi="Times New Roman" w:cs="Times New Roman" w:hint="default"/>
      </w:rPr>
    </w:lvl>
  </w:abstractNum>
  <w:abstractNum w:abstractNumId="2">
    <w:nsid w:val="796C06F4"/>
    <w:multiLevelType w:val="singleLevel"/>
    <w:tmpl w:val="D5EC762A"/>
    <w:lvl w:ilvl="0">
      <w:start w:val="1"/>
      <w:numFmt w:val="decimal"/>
      <w:lvlText w:val="%1."/>
      <w:legacy w:legacy="1" w:legacySpace="0" w:legacyIndent="350"/>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91"/>
    <w:rsid w:val="00071960"/>
    <w:rsid w:val="000843E0"/>
    <w:rsid w:val="000A4C1F"/>
    <w:rsid w:val="000F40C5"/>
    <w:rsid w:val="00175FF8"/>
    <w:rsid w:val="001C2E24"/>
    <w:rsid w:val="001C4414"/>
    <w:rsid w:val="001D2DAA"/>
    <w:rsid w:val="00207985"/>
    <w:rsid w:val="00235AE1"/>
    <w:rsid w:val="0028293D"/>
    <w:rsid w:val="002C7CD0"/>
    <w:rsid w:val="002E2C0F"/>
    <w:rsid w:val="002F43D4"/>
    <w:rsid w:val="0030544B"/>
    <w:rsid w:val="003154C3"/>
    <w:rsid w:val="00322C02"/>
    <w:rsid w:val="00340BC1"/>
    <w:rsid w:val="00355549"/>
    <w:rsid w:val="0038649A"/>
    <w:rsid w:val="003A051E"/>
    <w:rsid w:val="003D68D3"/>
    <w:rsid w:val="00446CBE"/>
    <w:rsid w:val="004B5956"/>
    <w:rsid w:val="004D0439"/>
    <w:rsid w:val="005835A2"/>
    <w:rsid w:val="005A0A3A"/>
    <w:rsid w:val="00603261"/>
    <w:rsid w:val="00615F1C"/>
    <w:rsid w:val="006948A6"/>
    <w:rsid w:val="006C26C4"/>
    <w:rsid w:val="006E1074"/>
    <w:rsid w:val="006F7D6B"/>
    <w:rsid w:val="007461A6"/>
    <w:rsid w:val="007E1098"/>
    <w:rsid w:val="00834C9A"/>
    <w:rsid w:val="00840FE6"/>
    <w:rsid w:val="0085114C"/>
    <w:rsid w:val="00866EB6"/>
    <w:rsid w:val="008A54AF"/>
    <w:rsid w:val="008D1BF2"/>
    <w:rsid w:val="00961BD3"/>
    <w:rsid w:val="009B5BD4"/>
    <w:rsid w:val="009C0AB5"/>
    <w:rsid w:val="009C6FF0"/>
    <w:rsid w:val="009F450F"/>
    <w:rsid w:val="00A41B8B"/>
    <w:rsid w:val="00A45B93"/>
    <w:rsid w:val="00A80ABA"/>
    <w:rsid w:val="00AB5EEA"/>
    <w:rsid w:val="00AE6EE0"/>
    <w:rsid w:val="00B37E94"/>
    <w:rsid w:val="00B80BA5"/>
    <w:rsid w:val="00BA343C"/>
    <w:rsid w:val="00C31CEB"/>
    <w:rsid w:val="00C34D03"/>
    <w:rsid w:val="00C34D63"/>
    <w:rsid w:val="00C43DC3"/>
    <w:rsid w:val="00C45AC4"/>
    <w:rsid w:val="00C85184"/>
    <w:rsid w:val="00CE2D16"/>
    <w:rsid w:val="00D13402"/>
    <w:rsid w:val="00D1675F"/>
    <w:rsid w:val="00D25733"/>
    <w:rsid w:val="00D4243D"/>
    <w:rsid w:val="00D51200"/>
    <w:rsid w:val="00D5789D"/>
    <w:rsid w:val="00D87D34"/>
    <w:rsid w:val="00DD612C"/>
    <w:rsid w:val="00E50791"/>
    <w:rsid w:val="00E73A6F"/>
    <w:rsid w:val="00E8003B"/>
    <w:rsid w:val="00EB2575"/>
    <w:rsid w:val="00EB6105"/>
    <w:rsid w:val="00ED220D"/>
    <w:rsid w:val="00F41A9E"/>
    <w:rsid w:val="00F668C5"/>
    <w:rsid w:val="00FF2C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B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184"/>
    <w:rPr>
      <w:color w:val="0000FF" w:themeColor="hyperlink"/>
      <w:u w:val="single"/>
    </w:rPr>
  </w:style>
  <w:style w:type="paragraph" w:styleId="Header">
    <w:name w:val="header"/>
    <w:basedOn w:val="Normal"/>
    <w:link w:val="HeaderChar"/>
    <w:uiPriority w:val="99"/>
    <w:unhideWhenUsed/>
    <w:rsid w:val="00615F1C"/>
    <w:pPr>
      <w:tabs>
        <w:tab w:val="center" w:pos="4513"/>
        <w:tab w:val="right" w:pos="9026"/>
      </w:tabs>
    </w:pPr>
  </w:style>
  <w:style w:type="character" w:customStyle="1" w:styleId="HeaderChar">
    <w:name w:val="Header Char"/>
    <w:basedOn w:val="DefaultParagraphFont"/>
    <w:link w:val="Header"/>
    <w:uiPriority w:val="99"/>
    <w:rsid w:val="00615F1C"/>
    <w:rPr>
      <w:rFonts w:ascii="Times New Roman" w:hAnsi="Times New Roman" w:cs="Times New Roman"/>
      <w:sz w:val="20"/>
      <w:szCs w:val="20"/>
    </w:rPr>
  </w:style>
  <w:style w:type="paragraph" w:styleId="Footer">
    <w:name w:val="footer"/>
    <w:basedOn w:val="Normal"/>
    <w:link w:val="FooterChar"/>
    <w:uiPriority w:val="99"/>
    <w:unhideWhenUsed/>
    <w:rsid w:val="00615F1C"/>
    <w:pPr>
      <w:tabs>
        <w:tab w:val="center" w:pos="4513"/>
        <w:tab w:val="right" w:pos="9026"/>
      </w:tabs>
    </w:pPr>
  </w:style>
  <w:style w:type="character" w:customStyle="1" w:styleId="FooterChar">
    <w:name w:val="Footer Char"/>
    <w:basedOn w:val="DefaultParagraphFont"/>
    <w:link w:val="Footer"/>
    <w:uiPriority w:val="99"/>
    <w:rsid w:val="00615F1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5F1C"/>
    <w:rPr>
      <w:rFonts w:ascii="Tahoma" w:hAnsi="Tahoma" w:cs="Tahoma"/>
      <w:sz w:val="16"/>
      <w:szCs w:val="16"/>
    </w:rPr>
  </w:style>
  <w:style w:type="character" w:customStyle="1" w:styleId="BalloonTextChar">
    <w:name w:val="Balloon Text Char"/>
    <w:basedOn w:val="DefaultParagraphFont"/>
    <w:link w:val="BalloonText"/>
    <w:uiPriority w:val="99"/>
    <w:semiHidden/>
    <w:rsid w:val="00615F1C"/>
    <w:rPr>
      <w:rFonts w:ascii="Tahoma" w:hAnsi="Tahoma" w:cs="Tahoma"/>
      <w:sz w:val="16"/>
      <w:szCs w:val="16"/>
    </w:rPr>
  </w:style>
  <w:style w:type="paragraph" w:styleId="ListParagraph">
    <w:name w:val="List Paragraph"/>
    <w:basedOn w:val="Normal"/>
    <w:uiPriority w:val="34"/>
    <w:qFormat/>
    <w:rsid w:val="002E2C0F"/>
    <w:pPr>
      <w:ind w:left="720"/>
      <w:contextualSpacing/>
    </w:pPr>
  </w:style>
  <w:style w:type="paragraph" w:styleId="NormalWeb">
    <w:name w:val="Normal (Web)"/>
    <w:basedOn w:val="Normal"/>
    <w:uiPriority w:val="99"/>
    <w:semiHidden/>
    <w:unhideWhenUsed/>
    <w:rsid w:val="00961BD3"/>
    <w:pPr>
      <w:widowControl/>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9C6FF0"/>
    <w:rPr>
      <w:sz w:val="16"/>
      <w:szCs w:val="16"/>
    </w:rPr>
  </w:style>
  <w:style w:type="paragraph" w:styleId="CommentText">
    <w:name w:val="annotation text"/>
    <w:basedOn w:val="Normal"/>
    <w:link w:val="CommentTextChar"/>
    <w:uiPriority w:val="99"/>
    <w:semiHidden/>
    <w:unhideWhenUsed/>
    <w:rsid w:val="009C6FF0"/>
  </w:style>
  <w:style w:type="character" w:customStyle="1" w:styleId="CommentTextChar">
    <w:name w:val="Comment Text Char"/>
    <w:basedOn w:val="DefaultParagraphFont"/>
    <w:link w:val="CommentText"/>
    <w:uiPriority w:val="99"/>
    <w:semiHidden/>
    <w:rsid w:val="009C6F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6FF0"/>
    <w:rPr>
      <w:b/>
      <w:bCs/>
    </w:rPr>
  </w:style>
  <w:style w:type="character" w:customStyle="1" w:styleId="CommentSubjectChar">
    <w:name w:val="Comment Subject Char"/>
    <w:basedOn w:val="CommentTextChar"/>
    <w:link w:val="CommentSubject"/>
    <w:uiPriority w:val="99"/>
    <w:semiHidden/>
    <w:rsid w:val="009C6FF0"/>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184"/>
    <w:rPr>
      <w:color w:val="0000FF" w:themeColor="hyperlink"/>
      <w:u w:val="single"/>
    </w:rPr>
  </w:style>
  <w:style w:type="paragraph" w:styleId="Header">
    <w:name w:val="header"/>
    <w:basedOn w:val="Normal"/>
    <w:link w:val="HeaderChar"/>
    <w:uiPriority w:val="99"/>
    <w:unhideWhenUsed/>
    <w:rsid w:val="00615F1C"/>
    <w:pPr>
      <w:tabs>
        <w:tab w:val="center" w:pos="4513"/>
        <w:tab w:val="right" w:pos="9026"/>
      </w:tabs>
    </w:pPr>
  </w:style>
  <w:style w:type="character" w:customStyle="1" w:styleId="HeaderChar">
    <w:name w:val="Header Char"/>
    <w:basedOn w:val="DefaultParagraphFont"/>
    <w:link w:val="Header"/>
    <w:uiPriority w:val="99"/>
    <w:rsid w:val="00615F1C"/>
    <w:rPr>
      <w:rFonts w:ascii="Times New Roman" w:hAnsi="Times New Roman" w:cs="Times New Roman"/>
      <w:sz w:val="20"/>
      <w:szCs w:val="20"/>
    </w:rPr>
  </w:style>
  <w:style w:type="paragraph" w:styleId="Footer">
    <w:name w:val="footer"/>
    <w:basedOn w:val="Normal"/>
    <w:link w:val="FooterChar"/>
    <w:uiPriority w:val="99"/>
    <w:unhideWhenUsed/>
    <w:rsid w:val="00615F1C"/>
    <w:pPr>
      <w:tabs>
        <w:tab w:val="center" w:pos="4513"/>
        <w:tab w:val="right" w:pos="9026"/>
      </w:tabs>
    </w:pPr>
  </w:style>
  <w:style w:type="character" w:customStyle="1" w:styleId="FooterChar">
    <w:name w:val="Footer Char"/>
    <w:basedOn w:val="DefaultParagraphFont"/>
    <w:link w:val="Footer"/>
    <w:uiPriority w:val="99"/>
    <w:rsid w:val="00615F1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5F1C"/>
    <w:rPr>
      <w:rFonts w:ascii="Tahoma" w:hAnsi="Tahoma" w:cs="Tahoma"/>
      <w:sz w:val="16"/>
      <w:szCs w:val="16"/>
    </w:rPr>
  </w:style>
  <w:style w:type="character" w:customStyle="1" w:styleId="BalloonTextChar">
    <w:name w:val="Balloon Text Char"/>
    <w:basedOn w:val="DefaultParagraphFont"/>
    <w:link w:val="BalloonText"/>
    <w:uiPriority w:val="99"/>
    <w:semiHidden/>
    <w:rsid w:val="00615F1C"/>
    <w:rPr>
      <w:rFonts w:ascii="Tahoma" w:hAnsi="Tahoma" w:cs="Tahoma"/>
      <w:sz w:val="16"/>
      <w:szCs w:val="16"/>
    </w:rPr>
  </w:style>
  <w:style w:type="paragraph" w:styleId="ListParagraph">
    <w:name w:val="List Paragraph"/>
    <w:basedOn w:val="Normal"/>
    <w:uiPriority w:val="34"/>
    <w:qFormat/>
    <w:rsid w:val="002E2C0F"/>
    <w:pPr>
      <w:ind w:left="720"/>
      <w:contextualSpacing/>
    </w:pPr>
  </w:style>
  <w:style w:type="paragraph" w:styleId="NormalWeb">
    <w:name w:val="Normal (Web)"/>
    <w:basedOn w:val="Normal"/>
    <w:uiPriority w:val="99"/>
    <w:semiHidden/>
    <w:unhideWhenUsed/>
    <w:rsid w:val="00961BD3"/>
    <w:pPr>
      <w:widowControl/>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9C6FF0"/>
    <w:rPr>
      <w:sz w:val="16"/>
      <w:szCs w:val="16"/>
    </w:rPr>
  </w:style>
  <w:style w:type="paragraph" w:styleId="CommentText">
    <w:name w:val="annotation text"/>
    <w:basedOn w:val="Normal"/>
    <w:link w:val="CommentTextChar"/>
    <w:uiPriority w:val="99"/>
    <w:semiHidden/>
    <w:unhideWhenUsed/>
    <w:rsid w:val="009C6FF0"/>
  </w:style>
  <w:style w:type="character" w:customStyle="1" w:styleId="CommentTextChar">
    <w:name w:val="Comment Text Char"/>
    <w:basedOn w:val="DefaultParagraphFont"/>
    <w:link w:val="CommentText"/>
    <w:uiPriority w:val="99"/>
    <w:semiHidden/>
    <w:rsid w:val="009C6F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6FF0"/>
    <w:rPr>
      <w:b/>
      <w:bCs/>
    </w:rPr>
  </w:style>
  <w:style w:type="character" w:customStyle="1" w:styleId="CommentSubjectChar">
    <w:name w:val="Comment Subject Char"/>
    <w:basedOn w:val="CommentTextChar"/>
    <w:link w:val="CommentSubject"/>
    <w:uiPriority w:val="99"/>
    <w:semiHidden/>
    <w:rsid w:val="009C6FF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6311">
      <w:bodyDiv w:val="1"/>
      <w:marLeft w:val="0"/>
      <w:marRight w:val="0"/>
      <w:marTop w:val="0"/>
      <w:marBottom w:val="0"/>
      <w:divBdr>
        <w:top w:val="none" w:sz="0" w:space="0" w:color="auto"/>
        <w:left w:val="none" w:sz="0" w:space="0" w:color="auto"/>
        <w:bottom w:val="none" w:sz="0" w:space="0" w:color="auto"/>
        <w:right w:val="none" w:sz="0" w:space="0" w:color="auto"/>
      </w:divBdr>
    </w:div>
    <w:div w:id="870873002">
      <w:bodyDiv w:val="1"/>
      <w:marLeft w:val="0"/>
      <w:marRight w:val="0"/>
      <w:marTop w:val="0"/>
      <w:marBottom w:val="0"/>
      <w:divBdr>
        <w:top w:val="none" w:sz="0" w:space="0" w:color="auto"/>
        <w:left w:val="none" w:sz="0" w:space="0" w:color="auto"/>
        <w:bottom w:val="none" w:sz="0" w:space="0" w:color="auto"/>
        <w:right w:val="none" w:sz="0" w:space="0" w:color="auto"/>
      </w:divBdr>
    </w:div>
    <w:div w:id="1194419771">
      <w:bodyDiv w:val="1"/>
      <w:marLeft w:val="0"/>
      <w:marRight w:val="0"/>
      <w:marTop w:val="0"/>
      <w:marBottom w:val="0"/>
      <w:divBdr>
        <w:top w:val="none" w:sz="0" w:space="0" w:color="auto"/>
        <w:left w:val="none" w:sz="0" w:space="0" w:color="auto"/>
        <w:bottom w:val="none" w:sz="0" w:space="0" w:color="auto"/>
        <w:right w:val="none" w:sz="0" w:space="0" w:color="auto"/>
      </w:divBdr>
    </w:div>
    <w:div w:id="12438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erc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tionary.org/wiki/domin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Intimidate" TargetMode="External"/><Relationship Id="rId4" Type="http://schemas.openxmlformats.org/officeDocument/2006/relationships/settings" Target="settings.xml"/><Relationship Id="rId9" Type="http://schemas.openxmlformats.org/officeDocument/2006/relationships/hyperlink" Target="https://en.wikipedia.org/wiki/Ab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cp:lastModifiedBy>
  <cp:revision>3</cp:revision>
  <cp:lastPrinted>2016-04-07T00:20:00Z</cp:lastPrinted>
  <dcterms:created xsi:type="dcterms:W3CDTF">2018-02-08T06:28:00Z</dcterms:created>
  <dcterms:modified xsi:type="dcterms:W3CDTF">2018-02-27T10:05:00Z</dcterms:modified>
</cp:coreProperties>
</file>